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7D" w:rsidRPr="00E1746E" w:rsidRDefault="00CF2E7D">
      <w:pPr>
        <w:jc w:val="center"/>
        <w:rPr>
          <w:rFonts w:ascii="Arial" w:hAnsi="Arial"/>
          <w:b/>
          <w:sz w:val="20"/>
          <w:u w:val="single"/>
        </w:rPr>
      </w:pPr>
      <w:r w:rsidRPr="00E1746E">
        <w:rPr>
          <w:rFonts w:ascii="Arial" w:hAnsi="Arial"/>
          <w:b/>
          <w:sz w:val="20"/>
          <w:u w:val="single"/>
        </w:rPr>
        <w:t>WINTERTON ON SEA PARISH COUNCIL</w:t>
      </w:r>
    </w:p>
    <w:p w:rsidR="00CF2E7D" w:rsidRPr="00E1746E" w:rsidRDefault="00CF2E7D">
      <w:pPr>
        <w:jc w:val="center"/>
        <w:rPr>
          <w:rFonts w:ascii="Arial" w:hAnsi="Arial"/>
          <w:b/>
          <w:sz w:val="20"/>
          <w:u w:val="single"/>
        </w:rPr>
      </w:pPr>
      <w:r w:rsidRPr="00E1746E">
        <w:rPr>
          <w:rFonts w:ascii="Arial" w:hAnsi="Arial"/>
          <w:b/>
          <w:sz w:val="20"/>
          <w:u w:val="single"/>
        </w:rPr>
        <w:t>PARISH COUNCIL MEETING</w:t>
      </w:r>
    </w:p>
    <w:p w:rsidR="00CF2E7D" w:rsidRPr="00E1746E" w:rsidRDefault="00CF2E7D">
      <w:pPr>
        <w:jc w:val="center"/>
        <w:rPr>
          <w:rFonts w:ascii="Arial" w:hAnsi="Arial"/>
          <w:b/>
          <w:sz w:val="20"/>
          <w:u w:val="single"/>
        </w:rPr>
      </w:pPr>
      <w:r w:rsidRPr="00E1746E">
        <w:rPr>
          <w:rFonts w:ascii="Arial" w:hAnsi="Arial"/>
          <w:b/>
          <w:sz w:val="20"/>
          <w:u w:val="single"/>
        </w:rPr>
        <w:t xml:space="preserve">HELD ON THURSDAY </w:t>
      </w:r>
      <w:r w:rsidR="00C2565B">
        <w:rPr>
          <w:rFonts w:ascii="Arial" w:hAnsi="Arial"/>
          <w:b/>
          <w:sz w:val="20"/>
          <w:u w:val="single"/>
        </w:rPr>
        <w:t>17</w:t>
      </w:r>
      <w:r w:rsidR="00C2565B" w:rsidRPr="00C2565B">
        <w:rPr>
          <w:rFonts w:ascii="Arial" w:hAnsi="Arial"/>
          <w:b/>
          <w:sz w:val="20"/>
          <w:u w:val="single"/>
          <w:vertAlign w:val="superscript"/>
        </w:rPr>
        <w:t>th</w:t>
      </w:r>
      <w:r w:rsidR="00C2565B">
        <w:rPr>
          <w:rFonts w:ascii="Arial" w:hAnsi="Arial"/>
          <w:b/>
          <w:sz w:val="20"/>
          <w:u w:val="single"/>
        </w:rPr>
        <w:t xml:space="preserve"> MARCH </w:t>
      </w:r>
      <w:r w:rsidR="009065E8" w:rsidRPr="00E1746E">
        <w:rPr>
          <w:rFonts w:ascii="Arial" w:hAnsi="Arial"/>
          <w:b/>
          <w:sz w:val="20"/>
          <w:u w:val="single"/>
        </w:rPr>
        <w:t>2011</w:t>
      </w:r>
    </w:p>
    <w:p w:rsidR="00CF2E7D" w:rsidRPr="00E1746E" w:rsidRDefault="00CF2E7D">
      <w:pPr>
        <w:jc w:val="center"/>
        <w:rPr>
          <w:rFonts w:ascii="Arial" w:hAnsi="Arial"/>
          <w:b/>
          <w:sz w:val="20"/>
          <w:u w:val="single"/>
        </w:rPr>
      </w:pPr>
      <w:r w:rsidRPr="00E1746E">
        <w:rPr>
          <w:rFonts w:ascii="Arial" w:hAnsi="Arial"/>
          <w:b/>
          <w:sz w:val="20"/>
          <w:u w:val="single"/>
        </w:rPr>
        <w:t>AT 7.30PM IN THE</w:t>
      </w:r>
      <w:r w:rsidR="00C2565B">
        <w:rPr>
          <w:rFonts w:ascii="Arial" w:hAnsi="Arial"/>
          <w:b/>
          <w:sz w:val="20"/>
          <w:u w:val="single"/>
        </w:rPr>
        <w:t xml:space="preserve"> VILLAGE HALL</w:t>
      </w:r>
      <w:r w:rsidRPr="00E1746E">
        <w:rPr>
          <w:rFonts w:ascii="Arial" w:hAnsi="Arial"/>
          <w:b/>
          <w:sz w:val="20"/>
          <w:u w:val="single"/>
        </w:rPr>
        <w:t xml:space="preserve"> </w:t>
      </w:r>
    </w:p>
    <w:p w:rsidR="00CF2E7D" w:rsidRPr="00E1746E" w:rsidRDefault="00CF2E7D">
      <w:pPr>
        <w:jc w:val="center"/>
        <w:rPr>
          <w:rFonts w:ascii="Arial" w:hAnsi="Arial"/>
          <w:b/>
          <w:sz w:val="20"/>
          <w:u w:val="single"/>
        </w:rPr>
      </w:pPr>
    </w:p>
    <w:p w:rsidR="00CF2E7D" w:rsidRPr="00E1746E" w:rsidRDefault="00CF2E7D">
      <w:pPr>
        <w:jc w:val="center"/>
        <w:rPr>
          <w:rFonts w:ascii="Arial" w:hAnsi="Arial"/>
          <w:b/>
          <w:sz w:val="20"/>
          <w:u w:val="single"/>
        </w:rPr>
      </w:pPr>
      <w:r w:rsidRPr="00E1746E">
        <w:rPr>
          <w:rFonts w:ascii="Arial" w:hAnsi="Arial"/>
          <w:b/>
          <w:sz w:val="20"/>
          <w:u w:val="single"/>
        </w:rPr>
        <w:t>MINUTES</w:t>
      </w:r>
    </w:p>
    <w:p w:rsidR="00CF2E7D" w:rsidRPr="00E1746E" w:rsidRDefault="00CF2E7D">
      <w:pPr>
        <w:rPr>
          <w:rFonts w:ascii="Arial" w:hAnsi="Arial"/>
          <w:b/>
          <w:sz w:val="20"/>
          <w:u w:val="single"/>
        </w:rPr>
      </w:pPr>
    </w:p>
    <w:p w:rsidR="00CF2E7D" w:rsidRPr="00E1746E" w:rsidRDefault="00CF2E7D" w:rsidP="002726C7">
      <w:pPr>
        <w:rPr>
          <w:rFonts w:ascii="Arial" w:hAnsi="Arial"/>
          <w:sz w:val="20"/>
        </w:rPr>
      </w:pPr>
      <w:r w:rsidRPr="00E1746E">
        <w:rPr>
          <w:rFonts w:ascii="Arial" w:hAnsi="Arial"/>
          <w:b/>
          <w:sz w:val="20"/>
        </w:rPr>
        <w:t>Present:</w:t>
      </w:r>
      <w:r w:rsidRPr="00E1746E">
        <w:rPr>
          <w:rFonts w:ascii="Arial" w:hAnsi="Arial"/>
          <w:sz w:val="20"/>
        </w:rPr>
        <w:tab/>
        <w:t>Cllr M Blake - Chairman</w:t>
      </w:r>
      <w:r w:rsidRPr="00E1746E">
        <w:rPr>
          <w:rFonts w:ascii="Arial" w:hAnsi="Arial"/>
          <w:sz w:val="20"/>
        </w:rPr>
        <w:tab/>
      </w:r>
      <w:r w:rsidRPr="00E1746E">
        <w:rPr>
          <w:rFonts w:ascii="Arial" w:hAnsi="Arial"/>
          <w:sz w:val="20"/>
        </w:rPr>
        <w:tab/>
        <w:t>Cllr D Jones</w:t>
      </w:r>
      <w:r w:rsidRPr="00E1746E">
        <w:rPr>
          <w:rFonts w:ascii="Arial" w:hAnsi="Arial"/>
          <w:sz w:val="20"/>
        </w:rPr>
        <w:tab/>
      </w:r>
      <w:r w:rsidRPr="00E1746E">
        <w:rPr>
          <w:rFonts w:ascii="Arial" w:hAnsi="Arial"/>
          <w:sz w:val="20"/>
        </w:rPr>
        <w:tab/>
      </w:r>
      <w:r w:rsidRPr="00E1746E">
        <w:rPr>
          <w:rFonts w:ascii="Arial" w:hAnsi="Arial"/>
          <w:sz w:val="20"/>
        </w:rPr>
        <w:tab/>
      </w:r>
      <w:r w:rsidRPr="00E1746E">
        <w:rPr>
          <w:rFonts w:ascii="Arial" w:hAnsi="Arial"/>
          <w:sz w:val="20"/>
        </w:rPr>
        <w:tab/>
      </w:r>
    </w:p>
    <w:p w:rsidR="00CF2E7D" w:rsidRPr="00E1746E" w:rsidRDefault="00C94E56">
      <w:pPr>
        <w:ind w:left="720" w:firstLine="720"/>
        <w:rPr>
          <w:rFonts w:ascii="Arial" w:hAnsi="Arial"/>
          <w:sz w:val="20"/>
        </w:rPr>
      </w:pPr>
      <w:r w:rsidRPr="00E1746E">
        <w:rPr>
          <w:rFonts w:ascii="Arial" w:hAnsi="Arial"/>
          <w:sz w:val="20"/>
        </w:rPr>
        <w:t>C</w:t>
      </w:r>
      <w:r w:rsidR="009065E8" w:rsidRPr="00E1746E">
        <w:rPr>
          <w:rFonts w:ascii="Arial" w:hAnsi="Arial"/>
          <w:sz w:val="20"/>
        </w:rPr>
        <w:t xml:space="preserve">llr B Greenall </w:t>
      </w:r>
      <w:r w:rsidR="001B48B5" w:rsidRPr="00E1746E">
        <w:rPr>
          <w:rFonts w:ascii="Arial" w:hAnsi="Arial"/>
          <w:sz w:val="20"/>
        </w:rPr>
        <w:tab/>
      </w:r>
      <w:r w:rsidR="001B48B5" w:rsidRPr="00E1746E">
        <w:rPr>
          <w:rFonts w:ascii="Arial" w:hAnsi="Arial"/>
          <w:sz w:val="20"/>
        </w:rPr>
        <w:tab/>
      </w:r>
      <w:r w:rsidR="001B48B5" w:rsidRPr="00E1746E">
        <w:rPr>
          <w:rFonts w:ascii="Arial" w:hAnsi="Arial"/>
          <w:sz w:val="20"/>
        </w:rPr>
        <w:tab/>
        <w:t>Cllr B Kay – Vice Chairman</w:t>
      </w:r>
    </w:p>
    <w:p w:rsidR="00067E60" w:rsidRPr="00E1746E" w:rsidRDefault="00067E60">
      <w:pPr>
        <w:ind w:left="720" w:firstLine="720"/>
        <w:rPr>
          <w:rFonts w:ascii="Arial" w:hAnsi="Arial"/>
          <w:sz w:val="20"/>
        </w:rPr>
      </w:pPr>
      <w:r w:rsidRPr="00E1746E">
        <w:rPr>
          <w:rFonts w:ascii="Arial" w:hAnsi="Arial"/>
          <w:sz w:val="20"/>
        </w:rPr>
        <w:t>Cllr J Simms</w:t>
      </w:r>
      <w:r w:rsidRPr="00E1746E">
        <w:rPr>
          <w:rFonts w:ascii="Arial" w:hAnsi="Arial"/>
          <w:sz w:val="20"/>
        </w:rPr>
        <w:tab/>
      </w:r>
      <w:r w:rsidRPr="00E1746E">
        <w:rPr>
          <w:rFonts w:ascii="Arial" w:hAnsi="Arial"/>
          <w:sz w:val="20"/>
        </w:rPr>
        <w:tab/>
      </w:r>
      <w:r w:rsidRPr="00E1746E">
        <w:rPr>
          <w:rFonts w:ascii="Arial" w:hAnsi="Arial"/>
          <w:sz w:val="20"/>
        </w:rPr>
        <w:tab/>
        <w:t>Cllr C Barlow</w:t>
      </w:r>
    </w:p>
    <w:p w:rsidR="00CF2E7D" w:rsidRPr="00E1746E" w:rsidRDefault="009065E8">
      <w:pPr>
        <w:ind w:left="720" w:firstLine="720"/>
        <w:rPr>
          <w:rFonts w:ascii="Arial" w:hAnsi="Arial"/>
          <w:sz w:val="20"/>
        </w:rPr>
      </w:pPr>
      <w:r w:rsidRPr="00E1746E">
        <w:rPr>
          <w:rFonts w:ascii="Arial" w:hAnsi="Arial"/>
          <w:sz w:val="20"/>
        </w:rPr>
        <w:t>Cllr K Harrison</w:t>
      </w:r>
      <w:r w:rsidRPr="00E1746E">
        <w:rPr>
          <w:rFonts w:ascii="Arial" w:hAnsi="Arial"/>
          <w:sz w:val="20"/>
        </w:rPr>
        <w:tab/>
      </w:r>
      <w:r w:rsidRPr="00E1746E">
        <w:rPr>
          <w:rFonts w:ascii="Arial" w:hAnsi="Arial"/>
          <w:sz w:val="20"/>
        </w:rPr>
        <w:tab/>
      </w:r>
      <w:r w:rsidRPr="00E1746E">
        <w:rPr>
          <w:rFonts w:ascii="Arial" w:hAnsi="Arial"/>
          <w:sz w:val="20"/>
        </w:rPr>
        <w:tab/>
      </w:r>
      <w:r w:rsidR="000B1A2B">
        <w:rPr>
          <w:rFonts w:ascii="Arial" w:hAnsi="Arial"/>
          <w:sz w:val="20"/>
        </w:rPr>
        <w:t>Cllr L Sharples</w:t>
      </w:r>
      <w:r w:rsidRPr="00E1746E">
        <w:rPr>
          <w:rFonts w:ascii="Arial" w:hAnsi="Arial"/>
          <w:sz w:val="20"/>
        </w:rPr>
        <w:tab/>
      </w:r>
    </w:p>
    <w:p w:rsidR="009065E8" w:rsidRPr="00E1746E" w:rsidRDefault="009065E8">
      <w:pPr>
        <w:ind w:left="720" w:firstLine="720"/>
        <w:rPr>
          <w:rFonts w:ascii="Arial" w:hAnsi="Arial"/>
          <w:sz w:val="20"/>
        </w:rPr>
      </w:pPr>
      <w:r w:rsidRPr="00E1746E">
        <w:rPr>
          <w:rFonts w:ascii="Arial" w:hAnsi="Arial"/>
          <w:sz w:val="20"/>
        </w:rPr>
        <w:t>Clerk</w:t>
      </w:r>
      <w:r w:rsidR="001D3AC9" w:rsidRPr="00E1746E">
        <w:rPr>
          <w:rFonts w:ascii="Arial" w:hAnsi="Arial"/>
          <w:sz w:val="20"/>
        </w:rPr>
        <w:t xml:space="preserve"> -</w:t>
      </w:r>
      <w:r w:rsidRPr="00E1746E">
        <w:rPr>
          <w:rFonts w:ascii="Arial" w:hAnsi="Arial"/>
          <w:sz w:val="20"/>
        </w:rPr>
        <w:t xml:space="preserve"> Ms G Lack</w:t>
      </w:r>
    </w:p>
    <w:p w:rsidR="00CF2E7D" w:rsidRPr="00E1746E" w:rsidRDefault="00CF2E7D">
      <w:pPr>
        <w:rPr>
          <w:rFonts w:ascii="Arial" w:hAnsi="Arial"/>
          <w:sz w:val="20"/>
        </w:rPr>
      </w:pPr>
    </w:p>
    <w:p w:rsidR="00CF2E7D" w:rsidRPr="00E1746E" w:rsidRDefault="00910345">
      <w:pPr>
        <w:rPr>
          <w:rFonts w:ascii="Arial" w:hAnsi="Arial" w:cs="Arial"/>
          <w:sz w:val="20"/>
        </w:rPr>
      </w:pPr>
      <w:r>
        <w:rPr>
          <w:rFonts w:ascii="Arial" w:hAnsi="Arial" w:cs="Arial"/>
          <w:sz w:val="20"/>
        </w:rPr>
        <w:t xml:space="preserve">10 </w:t>
      </w:r>
      <w:r w:rsidR="00CF2E7D" w:rsidRPr="00E1746E">
        <w:rPr>
          <w:rFonts w:ascii="Arial" w:hAnsi="Arial" w:cs="Arial"/>
          <w:sz w:val="20"/>
        </w:rPr>
        <w:t xml:space="preserve">residents were welcomed to the meeting and it was stated that the meeting </w:t>
      </w:r>
      <w:r w:rsidR="009065E8" w:rsidRPr="00E1746E">
        <w:rPr>
          <w:rFonts w:ascii="Arial" w:hAnsi="Arial" w:cs="Arial"/>
          <w:sz w:val="20"/>
        </w:rPr>
        <w:t>was</w:t>
      </w:r>
      <w:r w:rsidR="00CF2E7D" w:rsidRPr="00E1746E">
        <w:rPr>
          <w:rFonts w:ascii="Arial" w:hAnsi="Arial" w:cs="Arial"/>
          <w:sz w:val="20"/>
        </w:rPr>
        <w:t xml:space="preserve"> held in accordance with the Parish Council Standing Orders and Code of Conduct.</w:t>
      </w:r>
    </w:p>
    <w:p w:rsidR="002726C7" w:rsidRPr="00E1746E" w:rsidRDefault="002726C7">
      <w:pPr>
        <w:rPr>
          <w:rFonts w:ascii="Arial" w:hAnsi="Arial" w:cs="Arial"/>
          <w:sz w:val="20"/>
        </w:rPr>
      </w:pPr>
    </w:p>
    <w:p w:rsidR="00C94E56" w:rsidRDefault="00CF2E7D" w:rsidP="00C94E56">
      <w:pPr>
        <w:numPr>
          <w:ilvl w:val="0"/>
          <w:numId w:val="1"/>
        </w:numPr>
        <w:ind w:left="567" w:hanging="567"/>
        <w:jc w:val="both"/>
        <w:rPr>
          <w:rFonts w:ascii="Arial" w:hAnsi="Arial" w:cs="Arial"/>
          <w:sz w:val="20"/>
        </w:rPr>
      </w:pPr>
      <w:r w:rsidRPr="00507555">
        <w:rPr>
          <w:rFonts w:ascii="Arial" w:hAnsi="Arial" w:cs="Arial"/>
          <w:b/>
          <w:sz w:val="20"/>
        </w:rPr>
        <w:t xml:space="preserve">To consider apologies: </w:t>
      </w:r>
      <w:r w:rsidRPr="00507555">
        <w:rPr>
          <w:rFonts w:ascii="Arial" w:hAnsi="Arial" w:cs="Arial"/>
          <w:sz w:val="20"/>
        </w:rPr>
        <w:t xml:space="preserve"> </w:t>
      </w:r>
      <w:r w:rsidR="00910345">
        <w:rPr>
          <w:rFonts w:ascii="Arial" w:hAnsi="Arial" w:cs="Arial"/>
          <w:sz w:val="20"/>
        </w:rPr>
        <w:t>None</w:t>
      </w:r>
      <w:r w:rsidR="003A795D">
        <w:rPr>
          <w:rFonts w:ascii="Arial" w:hAnsi="Arial" w:cs="Arial"/>
          <w:sz w:val="20"/>
        </w:rPr>
        <w:t xml:space="preserve"> received</w:t>
      </w:r>
      <w:r w:rsidR="00910345">
        <w:rPr>
          <w:rFonts w:ascii="Arial" w:hAnsi="Arial" w:cs="Arial"/>
          <w:sz w:val="20"/>
        </w:rPr>
        <w:t>.</w:t>
      </w:r>
    </w:p>
    <w:p w:rsidR="00507555" w:rsidRPr="00507555" w:rsidRDefault="00507555" w:rsidP="00507555">
      <w:pPr>
        <w:ind w:left="567"/>
        <w:jc w:val="both"/>
        <w:rPr>
          <w:rFonts w:ascii="Arial" w:hAnsi="Arial" w:cs="Arial"/>
          <w:sz w:val="20"/>
        </w:rPr>
      </w:pPr>
    </w:p>
    <w:p w:rsidR="00CF2E7D" w:rsidRPr="00E1746E" w:rsidRDefault="00CF2E7D" w:rsidP="00E412EF">
      <w:pPr>
        <w:numPr>
          <w:ilvl w:val="0"/>
          <w:numId w:val="1"/>
        </w:numPr>
        <w:ind w:left="567" w:hanging="567"/>
        <w:jc w:val="both"/>
        <w:rPr>
          <w:rFonts w:ascii="Arial" w:hAnsi="Arial" w:cs="Arial"/>
          <w:sz w:val="20"/>
        </w:rPr>
      </w:pPr>
      <w:r w:rsidRPr="00E1746E">
        <w:rPr>
          <w:rFonts w:ascii="Arial" w:hAnsi="Arial" w:cs="Arial"/>
          <w:b/>
          <w:sz w:val="20"/>
        </w:rPr>
        <w:t>Declarations of interest:</w:t>
      </w:r>
      <w:r w:rsidRPr="00E1746E">
        <w:rPr>
          <w:rFonts w:ascii="Arial" w:hAnsi="Arial" w:cs="Arial"/>
          <w:sz w:val="20"/>
        </w:rPr>
        <w:t xml:space="preserve"> Cllr</w:t>
      </w:r>
      <w:r w:rsidR="00067E60" w:rsidRPr="00E1746E">
        <w:rPr>
          <w:rFonts w:ascii="Arial" w:hAnsi="Arial" w:cs="Arial"/>
          <w:sz w:val="20"/>
        </w:rPr>
        <w:t>s</w:t>
      </w:r>
      <w:r w:rsidRPr="00E1746E">
        <w:rPr>
          <w:rFonts w:ascii="Arial" w:hAnsi="Arial" w:cs="Arial"/>
          <w:sz w:val="20"/>
        </w:rPr>
        <w:t xml:space="preserve"> Jones </w:t>
      </w:r>
      <w:r w:rsidR="00067E60" w:rsidRPr="00E1746E">
        <w:rPr>
          <w:rFonts w:ascii="Arial" w:hAnsi="Arial" w:cs="Arial"/>
          <w:sz w:val="20"/>
        </w:rPr>
        <w:t xml:space="preserve">and Barlow </w:t>
      </w:r>
      <w:r w:rsidRPr="00E1746E">
        <w:rPr>
          <w:rFonts w:ascii="Arial" w:hAnsi="Arial" w:cs="Arial"/>
          <w:sz w:val="20"/>
        </w:rPr>
        <w:t xml:space="preserve">declared a personal interest in the Village Hall.  Cllr Jones declared a personal interest in In Bloom.  </w:t>
      </w:r>
      <w:r w:rsidR="00E15110" w:rsidRPr="00E1746E">
        <w:rPr>
          <w:rFonts w:ascii="Arial" w:hAnsi="Arial" w:cs="Arial"/>
          <w:sz w:val="20"/>
        </w:rPr>
        <w:t>Cllr Kay declared a personal interest in the allotments.</w:t>
      </w:r>
    </w:p>
    <w:p w:rsidR="00C94E56" w:rsidRPr="00E1746E" w:rsidRDefault="00C94E56" w:rsidP="00C94E56">
      <w:pPr>
        <w:ind w:left="567"/>
        <w:jc w:val="both"/>
        <w:rPr>
          <w:rFonts w:ascii="Arial" w:hAnsi="Arial" w:cs="Arial"/>
          <w:sz w:val="20"/>
        </w:rPr>
      </w:pPr>
    </w:p>
    <w:p w:rsidR="00CF2E7D" w:rsidRPr="00E1746E" w:rsidRDefault="00CF2E7D" w:rsidP="00E412EF">
      <w:pPr>
        <w:numPr>
          <w:ilvl w:val="0"/>
          <w:numId w:val="1"/>
        </w:numPr>
        <w:ind w:left="567" w:hanging="567"/>
        <w:jc w:val="both"/>
        <w:rPr>
          <w:rFonts w:ascii="Arial" w:hAnsi="Arial" w:cs="Arial"/>
          <w:b/>
          <w:sz w:val="20"/>
        </w:rPr>
      </w:pPr>
      <w:r w:rsidRPr="00E1746E">
        <w:rPr>
          <w:rFonts w:ascii="Arial" w:hAnsi="Arial" w:cs="Arial"/>
          <w:b/>
          <w:sz w:val="20"/>
        </w:rPr>
        <w:t>Public discussion:</w:t>
      </w:r>
    </w:p>
    <w:p w:rsidR="002B59DB" w:rsidRPr="003A795D" w:rsidRDefault="00910345" w:rsidP="003A795D">
      <w:pPr>
        <w:pStyle w:val="Bulletindent"/>
      </w:pPr>
      <w:r w:rsidRPr="003A795D">
        <w:t xml:space="preserve">Concern was expressed that the new composting bin proposed for the allotments </w:t>
      </w:r>
      <w:r w:rsidR="003A795D">
        <w:t>might</w:t>
      </w:r>
      <w:r w:rsidRPr="003A795D">
        <w:t xml:space="preserve"> </w:t>
      </w:r>
      <w:proofErr w:type="gramStart"/>
      <w:r w:rsidRPr="003A795D">
        <w:t>encourage</w:t>
      </w:r>
      <w:proofErr w:type="gramEnd"/>
      <w:r w:rsidRPr="003A795D">
        <w:t xml:space="preserve"> fly tipping.  Cllr Harrison responded that, previously, fly tipping had not been a problem and that, in any case, any non-compos</w:t>
      </w:r>
      <w:r w:rsidR="00E34EA7" w:rsidRPr="003A795D">
        <w:t>t</w:t>
      </w:r>
      <w:r w:rsidRPr="003A795D">
        <w:t>able materials would be disposed of by volunteers.</w:t>
      </w:r>
      <w:r w:rsidR="00E34EA7" w:rsidRPr="003A795D">
        <w:t xml:space="preserve">  The proposed siting of the compost bin would be discussed at the Amenities Committee meeting to be held on Thursday 24th March.</w:t>
      </w:r>
    </w:p>
    <w:p w:rsidR="00910345" w:rsidRDefault="003A795D" w:rsidP="003A795D">
      <w:pPr>
        <w:pStyle w:val="Bulletindent"/>
      </w:pPr>
      <w:r>
        <w:t xml:space="preserve"> </w:t>
      </w:r>
      <w:r w:rsidR="00910345">
        <w:t xml:space="preserve">A resident enquired as to whether any decision had yet been made on the proposed public footpath on Bush Road and Cllr Blake confirmed that nothing had </w:t>
      </w:r>
      <w:r w:rsidR="00EE6714">
        <w:t xml:space="preserve">yet </w:t>
      </w:r>
      <w:r w:rsidR="00910345">
        <w:t xml:space="preserve">been heard.  PCSO </w:t>
      </w:r>
      <w:r w:rsidR="00975ADA">
        <w:t>Bellwood</w:t>
      </w:r>
      <w:r w:rsidR="00910345">
        <w:t xml:space="preserve"> confirmed that Bush Road was currently a private road and a civil prosecution could be enforced if this was ignored.</w:t>
      </w:r>
    </w:p>
    <w:p w:rsidR="00910345" w:rsidRDefault="003A795D" w:rsidP="003A795D">
      <w:pPr>
        <w:pStyle w:val="Bulletindent"/>
      </w:pPr>
      <w:r>
        <w:t xml:space="preserve"> </w:t>
      </w:r>
      <w:r w:rsidR="00910345">
        <w:t>A resident asked why comments had been removed from the guest book, particularly with respect to Hermanus</w:t>
      </w:r>
      <w:r w:rsidR="00EE6714">
        <w:t>,</w:t>
      </w:r>
      <w:r w:rsidR="00910345">
        <w:t xml:space="preserve"> and the Chairman </w:t>
      </w:r>
      <w:r>
        <w:t>replied</w:t>
      </w:r>
      <w:r w:rsidR="00910345">
        <w:t xml:space="preserve"> that the parish council had no governance on what was removed from the web site and that the website host had the right of censor if necessary.</w:t>
      </w:r>
    </w:p>
    <w:p w:rsidR="00E812F8" w:rsidRDefault="00E812F8" w:rsidP="003A795D">
      <w:pPr>
        <w:pStyle w:val="Bulletindent"/>
      </w:pPr>
      <w:r>
        <w:t>A resident asked if an update on the drainage work on Winmer Avenue could be published in the newsletter and this was agreed.  It was also agreed that an extract from a letter from the Head of Highways at GYBC be published to clarify certain points</w:t>
      </w:r>
      <w:r w:rsidR="00B271A5">
        <w:t xml:space="preserve"> raised by the Parish Council as a result of a resident’s concerns expressed at the last meeting</w:t>
      </w:r>
      <w:r>
        <w:t>, especially</w:t>
      </w:r>
      <w:r w:rsidR="003A795D">
        <w:t xml:space="preserve"> regarding</w:t>
      </w:r>
      <w:r>
        <w:t xml:space="preserve"> the scope and start date of the work and budget allocation.</w:t>
      </w:r>
    </w:p>
    <w:p w:rsidR="003E03F3" w:rsidRPr="00E1746E" w:rsidRDefault="003E03F3" w:rsidP="003A795D">
      <w:pPr>
        <w:pStyle w:val="Bulletindent"/>
        <w:numPr>
          <w:ilvl w:val="0"/>
          <w:numId w:val="0"/>
        </w:numPr>
        <w:ind w:left="1080"/>
      </w:pPr>
    </w:p>
    <w:p w:rsidR="00CF2E7D" w:rsidRPr="00E1746E" w:rsidRDefault="00CF2E7D" w:rsidP="00E412EF">
      <w:pPr>
        <w:numPr>
          <w:ilvl w:val="0"/>
          <w:numId w:val="1"/>
        </w:numPr>
        <w:ind w:left="567" w:hanging="567"/>
        <w:jc w:val="both"/>
        <w:rPr>
          <w:rFonts w:ascii="Arial" w:hAnsi="Arial" w:cs="Arial"/>
          <w:sz w:val="20"/>
        </w:rPr>
      </w:pPr>
      <w:r w:rsidRPr="00E1746E">
        <w:rPr>
          <w:rFonts w:ascii="Arial" w:hAnsi="Arial" w:cs="Arial"/>
          <w:b/>
          <w:sz w:val="20"/>
        </w:rPr>
        <w:t>To receive a report from the County/Borough Councillors</w:t>
      </w:r>
      <w:r w:rsidRPr="00E1746E">
        <w:rPr>
          <w:rFonts w:ascii="Arial" w:hAnsi="Arial" w:cs="Arial"/>
          <w:sz w:val="20"/>
        </w:rPr>
        <w:t xml:space="preserve">:   </w:t>
      </w:r>
    </w:p>
    <w:p w:rsidR="009C7758" w:rsidRDefault="005D2C4D" w:rsidP="003A795D">
      <w:pPr>
        <w:pStyle w:val="Bulletindent"/>
      </w:pPr>
      <w:r>
        <w:t xml:space="preserve">Cllr Weymouth noted that she had dealt with a number of issues on behalf of Winterton including </w:t>
      </w:r>
      <w:r w:rsidR="003A795D">
        <w:t xml:space="preserve">progression of </w:t>
      </w:r>
      <w:r>
        <w:t xml:space="preserve">installation of chains on doors and the flooding on the playing field. </w:t>
      </w:r>
    </w:p>
    <w:p w:rsidR="003E03F3" w:rsidRPr="00E1746E" w:rsidRDefault="003E03F3" w:rsidP="003A795D">
      <w:pPr>
        <w:pStyle w:val="Bulletindent"/>
        <w:numPr>
          <w:ilvl w:val="0"/>
          <w:numId w:val="0"/>
        </w:numPr>
        <w:ind w:left="1080"/>
      </w:pPr>
    </w:p>
    <w:p w:rsidR="008A3207" w:rsidRDefault="00CF2E7D" w:rsidP="008A3207">
      <w:pPr>
        <w:numPr>
          <w:ilvl w:val="0"/>
          <w:numId w:val="1"/>
        </w:numPr>
        <w:ind w:left="567" w:hanging="567"/>
        <w:jc w:val="both"/>
        <w:rPr>
          <w:rFonts w:ascii="Arial" w:hAnsi="Arial" w:cs="Arial"/>
          <w:sz w:val="20"/>
        </w:rPr>
      </w:pPr>
      <w:r w:rsidRPr="00507555">
        <w:rPr>
          <w:rFonts w:ascii="Arial" w:hAnsi="Arial" w:cs="Arial"/>
          <w:b/>
          <w:sz w:val="20"/>
        </w:rPr>
        <w:t>To receive a report from the PCSO:</w:t>
      </w:r>
      <w:r w:rsidR="00227037" w:rsidRPr="00507555">
        <w:rPr>
          <w:rFonts w:ascii="Arial" w:hAnsi="Arial" w:cs="Arial"/>
          <w:sz w:val="20"/>
        </w:rPr>
        <w:t xml:space="preserve"> </w:t>
      </w:r>
    </w:p>
    <w:p w:rsidR="00B271A5" w:rsidRDefault="00321CB6" w:rsidP="003A795D">
      <w:pPr>
        <w:pStyle w:val="Bulletindent"/>
      </w:pPr>
      <w:r>
        <w:t>PC Roger Bellward reported t</w:t>
      </w:r>
      <w:r w:rsidR="00B271A5">
        <w:t>wo crimes in the village:  (1) criminal damage to a garage and (2) a wounding incident which was being investigated.</w:t>
      </w:r>
    </w:p>
    <w:p w:rsidR="00B271A5" w:rsidRDefault="00321CB6" w:rsidP="003A795D">
      <w:pPr>
        <w:pStyle w:val="Bulletindent"/>
      </w:pPr>
      <w:r>
        <w:t>PC Bellward</w:t>
      </w:r>
      <w:r w:rsidR="00B271A5">
        <w:t xml:space="preserve"> also announced that he would be retiring on the 19</w:t>
      </w:r>
      <w:r w:rsidR="00B271A5" w:rsidRPr="00B271A5">
        <w:rPr>
          <w:vertAlign w:val="superscript"/>
        </w:rPr>
        <w:t>th</w:t>
      </w:r>
      <w:r w:rsidR="00B271A5">
        <w:t xml:space="preserve"> April and </w:t>
      </w:r>
      <w:r w:rsidR="00C02AC2">
        <w:t xml:space="preserve">noted two milestones that he was particularly proud of.  Firstly the </w:t>
      </w:r>
      <w:r w:rsidR="005D2C4D">
        <w:t>Speedwatch</w:t>
      </w:r>
      <w:r w:rsidR="00C02AC2">
        <w:t xml:space="preserve"> project and secondly, assistance in the setting up of the “no cold calling zones” on George Beck Road and A</w:t>
      </w:r>
      <w:r w:rsidR="003E03F3">
        <w:t>c</w:t>
      </w:r>
      <w:r w:rsidR="00C02AC2">
        <w:t xml:space="preserve">kland Close.  The Chairman, on behalf of the Parish Council, thanked </w:t>
      </w:r>
      <w:r>
        <w:t>PC Bellward</w:t>
      </w:r>
      <w:r w:rsidR="00C02AC2">
        <w:t xml:space="preserve"> for all his help over the past four years and wished him the very best of luck in his retirement.  It was agreed that a note be put in the newsletter to this effect.  It was also agreed to write a letter to the Chief Constable </w:t>
      </w:r>
      <w:r>
        <w:t xml:space="preserve">and Sergeant Brown </w:t>
      </w:r>
      <w:r w:rsidR="00EE6714">
        <w:t xml:space="preserve">to express the council’s </w:t>
      </w:r>
      <w:r>
        <w:t>appreciation of PC Bellward’s hard work.</w:t>
      </w:r>
    </w:p>
    <w:p w:rsidR="003E03F3" w:rsidRPr="00507555" w:rsidRDefault="003E03F3" w:rsidP="00321CB6">
      <w:pPr>
        <w:pStyle w:val="Bulletindent"/>
        <w:numPr>
          <w:ilvl w:val="0"/>
          <w:numId w:val="0"/>
        </w:numPr>
        <w:ind w:left="1080"/>
      </w:pPr>
    </w:p>
    <w:p w:rsidR="00CF2E7D" w:rsidRPr="00E1746E" w:rsidRDefault="009C7758" w:rsidP="00E412EF">
      <w:pPr>
        <w:numPr>
          <w:ilvl w:val="0"/>
          <w:numId w:val="1"/>
        </w:numPr>
        <w:ind w:left="567" w:hanging="567"/>
        <w:rPr>
          <w:rFonts w:ascii="Arial" w:hAnsi="Arial" w:cs="Arial"/>
          <w:sz w:val="20"/>
        </w:rPr>
      </w:pPr>
      <w:r w:rsidRPr="00E1746E">
        <w:rPr>
          <w:rFonts w:ascii="Arial" w:hAnsi="Arial" w:cs="Arial"/>
          <w:b/>
          <w:sz w:val="20"/>
        </w:rPr>
        <w:t>T</w:t>
      </w:r>
      <w:r w:rsidR="00CF2E7D" w:rsidRPr="00E1746E">
        <w:rPr>
          <w:rFonts w:ascii="Arial" w:hAnsi="Arial" w:cs="Arial"/>
          <w:b/>
          <w:sz w:val="20"/>
        </w:rPr>
        <w:t xml:space="preserve">o agree the minutes of the previous meeting:   </w:t>
      </w:r>
      <w:r w:rsidR="00CF2E7D" w:rsidRPr="00E1746E">
        <w:rPr>
          <w:rFonts w:ascii="Arial" w:hAnsi="Arial" w:cs="Arial"/>
          <w:sz w:val="20"/>
        </w:rPr>
        <w:t xml:space="preserve">The minutes were confirmed as a true record of the meeting held </w:t>
      </w:r>
      <w:r w:rsidR="003E03F3">
        <w:rPr>
          <w:rFonts w:ascii="Arial" w:hAnsi="Arial" w:cs="Arial"/>
          <w:sz w:val="20"/>
        </w:rPr>
        <w:t>on 17</w:t>
      </w:r>
      <w:r w:rsidR="003E03F3" w:rsidRPr="003E03F3">
        <w:rPr>
          <w:rFonts w:ascii="Arial" w:hAnsi="Arial" w:cs="Arial"/>
          <w:sz w:val="20"/>
          <w:vertAlign w:val="superscript"/>
        </w:rPr>
        <w:t>th</w:t>
      </w:r>
      <w:r w:rsidR="003E03F3">
        <w:rPr>
          <w:rFonts w:ascii="Arial" w:hAnsi="Arial" w:cs="Arial"/>
          <w:sz w:val="20"/>
        </w:rPr>
        <w:t xml:space="preserve"> February </w:t>
      </w:r>
      <w:r w:rsidR="00C32FBF" w:rsidRPr="00E1746E">
        <w:rPr>
          <w:rFonts w:ascii="Arial" w:hAnsi="Arial" w:cs="Arial"/>
          <w:sz w:val="20"/>
        </w:rPr>
        <w:t>2011</w:t>
      </w:r>
      <w:r w:rsidR="00CF2E7D" w:rsidRPr="00E1746E">
        <w:rPr>
          <w:rFonts w:ascii="Arial" w:hAnsi="Arial" w:cs="Arial"/>
          <w:sz w:val="20"/>
        </w:rPr>
        <w:t xml:space="preserve"> and were duly signed by the Chairman.</w:t>
      </w:r>
    </w:p>
    <w:p w:rsidR="00CF2E7D" w:rsidRPr="00E1746E" w:rsidRDefault="00CF2E7D" w:rsidP="001D3AC9">
      <w:pPr>
        <w:rPr>
          <w:rFonts w:ascii="Arial" w:hAnsi="Arial" w:cs="Arial"/>
          <w:sz w:val="20"/>
        </w:rPr>
      </w:pPr>
    </w:p>
    <w:p w:rsidR="00CF2E7D" w:rsidRPr="00321CB6" w:rsidRDefault="00CF2E7D" w:rsidP="003E03F3">
      <w:pPr>
        <w:numPr>
          <w:ilvl w:val="0"/>
          <w:numId w:val="1"/>
        </w:numPr>
        <w:ind w:left="567" w:hanging="567"/>
        <w:rPr>
          <w:rFonts w:ascii="Arial" w:hAnsi="Arial" w:cs="Arial"/>
          <w:sz w:val="20"/>
          <w:szCs w:val="20"/>
        </w:rPr>
      </w:pPr>
      <w:r w:rsidRPr="00321CB6">
        <w:rPr>
          <w:rFonts w:ascii="Arial" w:hAnsi="Arial" w:cs="Arial"/>
          <w:b/>
          <w:sz w:val="20"/>
          <w:szCs w:val="20"/>
        </w:rPr>
        <w:lastRenderedPageBreak/>
        <w:t>To report matters arising from the previous minutes</w:t>
      </w:r>
      <w:r w:rsidR="00C32FBF" w:rsidRPr="00321CB6">
        <w:rPr>
          <w:rFonts w:ascii="Arial" w:hAnsi="Arial" w:cs="Arial"/>
          <w:b/>
          <w:sz w:val="20"/>
          <w:szCs w:val="20"/>
        </w:rPr>
        <w:t>:</w:t>
      </w:r>
      <w:r w:rsidR="003E03F3" w:rsidRPr="00321CB6">
        <w:rPr>
          <w:rFonts w:ascii="Arial" w:hAnsi="Arial" w:cs="Arial"/>
          <w:b/>
          <w:sz w:val="20"/>
          <w:szCs w:val="20"/>
        </w:rPr>
        <w:t xml:space="preserve">  </w:t>
      </w:r>
      <w:r w:rsidR="003E03F3" w:rsidRPr="00321CB6">
        <w:rPr>
          <w:rFonts w:ascii="Arial" w:hAnsi="Arial" w:cs="Arial"/>
          <w:sz w:val="20"/>
          <w:szCs w:val="20"/>
        </w:rPr>
        <w:t>for information only – nothing to report.</w:t>
      </w:r>
    </w:p>
    <w:p w:rsidR="00C32FBF" w:rsidRPr="00321CB6" w:rsidRDefault="00C32FBF" w:rsidP="00C32FBF">
      <w:pPr>
        <w:pStyle w:val="ListParagraph"/>
        <w:rPr>
          <w:rFonts w:ascii="Arial" w:hAnsi="Arial" w:cs="Arial"/>
          <w:sz w:val="20"/>
          <w:szCs w:val="20"/>
        </w:rPr>
      </w:pPr>
    </w:p>
    <w:p w:rsidR="00CF2E7D" w:rsidRPr="00321CB6" w:rsidRDefault="00711A77" w:rsidP="0019766A">
      <w:pPr>
        <w:numPr>
          <w:ilvl w:val="0"/>
          <w:numId w:val="1"/>
        </w:numPr>
        <w:ind w:left="567" w:hanging="567"/>
        <w:rPr>
          <w:rFonts w:ascii="Arial" w:hAnsi="Arial" w:cs="Arial"/>
          <w:b/>
          <w:sz w:val="20"/>
          <w:szCs w:val="20"/>
        </w:rPr>
      </w:pPr>
      <w:r w:rsidRPr="00321CB6">
        <w:rPr>
          <w:rFonts w:ascii="Arial" w:hAnsi="Arial" w:cs="Arial"/>
          <w:b/>
          <w:sz w:val="20"/>
          <w:szCs w:val="20"/>
        </w:rPr>
        <w:t xml:space="preserve">  </w:t>
      </w:r>
      <w:r w:rsidR="00CF2E7D" w:rsidRPr="00321CB6">
        <w:rPr>
          <w:rFonts w:ascii="Arial" w:hAnsi="Arial" w:cs="Arial"/>
          <w:b/>
          <w:sz w:val="20"/>
          <w:szCs w:val="20"/>
        </w:rPr>
        <w:t>To consider planning Applications and review planning permissions:</w:t>
      </w:r>
      <w:r w:rsidR="003E03F3" w:rsidRPr="00321CB6">
        <w:rPr>
          <w:rFonts w:ascii="Arial" w:hAnsi="Arial" w:cs="Arial"/>
          <w:b/>
          <w:sz w:val="20"/>
          <w:szCs w:val="20"/>
        </w:rPr>
        <w:t xml:space="preserve">  </w:t>
      </w:r>
    </w:p>
    <w:p w:rsidR="009C7758" w:rsidRPr="00321CB6" w:rsidRDefault="0019766A" w:rsidP="009C7758">
      <w:pPr>
        <w:ind w:left="709"/>
        <w:rPr>
          <w:rFonts w:ascii="Arial" w:hAnsi="Arial" w:cs="Arial"/>
          <w:sz w:val="20"/>
          <w:szCs w:val="20"/>
        </w:rPr>
      </w:pPr>
      <w:r w:rsidRPr="00321CB6">
        <w:rPr>
          <w:rFonts w:ascii="Arial" w:hAnsi="Arial" w:cs="Arial"/>
          <w:sz w:val="20"/>
          <w:szCs w:val="20"/>
        </w:rPr>
        <w:t>No planning applications were received in the month.</w:t>
      </w:r>
    </w:p>
    <w:p w:rsidR="0019766A" w:rsidRPr="00321CB6" w:rsidRDefault="0019766A" w:rsidP="009C7758">
      <w:pPr>
        <w:ind w:left="709"/>
        <w:rPr>
          <w:rFonts w:ascii="Arial" w:hAnsi="Arial" w:cs="Arial"/>
          <w:sz w:val="20"/>
          <w:szCs w:val="20"/>
        </w:rPr>
      </w:pPr>
    </w:p>
    <w:p w:rsidR="009C7758" w:rsidRPr="00321CB6" w:rsidRDefault="009C7758" w:rsidP="009C7758">
      <w:pPr>
        <w:ind w:left="709"/>
        <w:rPr>
          <w:rFonts w:ascii="Arial" w:hAnsi="Arial" w:cs="Arial"/>
          <w:b/>
          <w:sz w:val="20"/>
          <w:szCs w:val="20"/>
          <w:u w:val="single"/>
        </w:rPr>
      </w:pPr>
      <w:r w:rsidRPr="00321CB6">
        <w:rPr>
          <w:rFonts w:ascii="Arial" w:hAnsi="Arial" w:cs="Arial"/>
          <w:b/>
          <w:sz w:val="20"/>
          <w:szCs w:val="20"/>
          <w:u w:val="single"/>
        </w:rPr>
        <w:t>Planning Decisions</w:t>
      </w:r>
    </w:p>
    <w:p w:rsidR="0019766A" w:rsidRPr="00321CB6" w:rsidRDefault="0019766A" w:rsidP="0019766A">
      <w:pPr>
        <w:numPr>
          <w:ilvl w:val="0"/>
          <w:numId w:val="2"/>
        </w:numPr>
        <w:rPr>
          <w:rFonts w:ascii="Arial" w:hAnsi="Arial" w:cs="Arial"/>
          <w:b/>
          <w:sz w:val="20"/>
          <w:szCs w:val="20"/>
          <w:u w:val="single"/>
        </w:rPr>
      </w:pPr>
      <w:r w:rsidRPr="00321CB6">
        <w:rPr>
          <w:rFonts w:ascii="Arial" w:hAnsi="Arial" w:cs="Arial"/>
          <w:b/>
          <w:sz w:val="20"/>
          <w:szCs w:val="20"/>
          <w:u w:val="single"/>
        </w:rPr>
        <w:t>06/11/0010/F.</w:t>
      </w:r>
      <w:r w:rsidRPr="00321CB6">
        <w:rPr>
          <w:rFonts w:ascii="Arial" w:hAnsi="Arial" w:cs="Arial"/>
          <w:sz w:val="20"/>
          <w:szCs w:val="20"/>
        </w:rPr>
        <w:t xml:space="preserve">  Proposed positioning of heating oil tank, Seaview (adjacent) Bush Road, Winterton.  </w:t>
      </w:r>
      <w:r w:rsidRPr="00321CB6">
        <w:rPr>
          <w:rFonts w:ascii="Arial" w:hAnsi="Arial" w:cs="Arial"/>
          <w:b/>
          <w:sz w:val="20"/>
          <w:szCs w:val="20"/>
        </w:rPr>
        <w:t>Approved by GYBC 23.2.2011</w:t>
      </w:r>
    </w:p>
    <w:p w:rsidR="00941222" w:rsidRPr="00321CB6" w:rsidRDefault="00941222" w:rsidP="009C7758">
      <w:pPr>
        <w:ind w:left="709"/>
        <w:rPr>
          <w:rFonts w:ascii="Arial" w:hAnsi="Arial" w:cs="Arial"/>
          <w:b/>
          <w:sz w:val="20"/>
          <w:szCs w:val="20"/>
          <w:u w:val="single"/>
        </w:rPr>
      </w:pPr>
    </w:p>
    <w:p w:rsidR="00EC1F5E" w:rsidRPr="00321CB6" w:rsidRDefault="00CF2E7D" w:rsidP="006A2FCB">
      <w:pPr>
        <w:numPr>
          <w:ilvl w:val="0"/>
          <w:numId w:val="1"/>
        </w:numPr>
        <w:ind w:left="567" w:hanging="567"/>
        <w:rPr>
          <w:rFonts w:ascii="Arial" w:hAnsi="Arial" w:cs="Arial"/>
          <w:b/>
          <w:sz w:val="20"/>
          <w:szCs w:val="20"/>
        </w:rPr>
      </w:pPr>
      <w:r w:rsidRPr="00321CB6">
        <w:rPr>
          <w:rFonts w:ascii="Arial" w:hAnsi="Arial" w:cs="Arial"/>
          <w:b/>
          <w:sz w:val="20"/>
          <w:szCs w:val="20"/>
        </w:rPr>
        <w:t>Finance: To agree payments in accordance with the budget:</w:t>
      </w:r>
    </w:p>
    <w:p w:rsidR="00BB3291" w:rsidRPr="00321CB6" w:rsidRDefault="00BB3291" w:rsidP="00BB3291">
      <w:pPr>
        <w:ind w:left="709" w:hanging="142"/>
        <w:rPr>
          <w:rFonts w:ascii="Arial" w:hAnsi="Arial" w:cs="Arial"/>
          <w:b/>
          <w:sz w:val="20"/>
          <w:szCs w:val="20"/>
        </w:rPr>
      </w:pPr>
      <w:r w:rsidRPr="00321CB6">
        <w:rPr>
          <w:rFonts w:ascii="Arial" w:hAnsi="Arial" w:cs="Arial"/>
          <w:sz w:val="20"/>
          <w:szCs w:val="20"/>
        </w:rPr>
        <w:t>It was resolved to approve the following payments in accordance with the budget</w:t>
      </w:r>
      <w:r w:rsidRPr="00321CB6">
        <w:rPr>
          <w:rFonts w:ascii="Arial" w:hAnsi="Arial" w:cs="Arial"/>
          <w:b/>
          <w:sz w:val="20"/>
          <w:szCs w:val="20"/>
        </w:rPr>
        <w:t xml:space="preserve">: </w:t>
      </w:r>
    </w:p>
    <w:p w:rsidR="00CF2E7D" w:rsidRPr="00321CB6" w:rsidRDefault="00CF2E7D" w:rsidP="00BB3291">
      <w:pPr>
        <w:jc w:val="both"/>
        <w:rPr>
          <w:rFonts w:ascii="Arial" w:hAnsi="Arial" w:cs="Arial"/>
          <w:b/>
          <w:sz w:val="20"/>
          <w:szCs w:val="20"/>
        </w:rPr>
      </w:pPr>
    </w:p>
    <w:tbl>
      <w:tblPr>
        <w:tblW w:w="81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1600"/>
        <w:gridCol w:w="824"/>
        <w:gridCol w:w="176"/>
        <w:gridCol w:w="3067"/>
        <w:gridCol w:w="1573"/>
      </w:tblGrid>
      <w:tr w:rsidR="0019766A" w:rsidRPr="0019766A" w:rsidTr="00321CB6">
        <w:trPr>
          <w:trHeight w:val="615"/>
        </w:trPr>
        <w:tc>
          <w:tcPr>
            <w:tcW w:w="952" w:type="dxa"/>
            <w:shd w:val="clear" w:color="auto" w:fill="auto"/>
            <w:hideMark/>
          </w:tcPr>
          <w:p w:rsidR="0019766A" w:rsidRPr="004D1934" w:rsidRDefault="0019766A" w:rsidP="0019766A">
            <w:pPr>
              <w:rPr>
                <w:sz w:val="16"/>
              </w:rPr>
            </w:pPr>
            <w:r w:rsidRPr="004D1934">
              <w:rPr>
                <w:sz w:val="16"/>
              </w:rPr>
              <w:t>Cheque Number</w:t>
            </w:r>
          </w:p>
        </w:tc>
        <w:tc>
          <w:tcPr>
            <w:tcW w:w="2600" w:type="dxa"/>
            <w:gridSpan w:val="3"/>
            <w:shd w:val="clear" w:color="auto" w:fill="auto"/>
            <w:hideMark/>
          </w:tcPr>
          <w:p w:rsidR="0019766A" w:rsidRPr="004D1934" w:rsidRDefault="0019766A" w:rsidP="0019766A">
            <w:pPr>
              <w:rPr>
                <w:sz w:val="16"/>
              </w:rPr>
            </w:pPr>
            <w:r w:rsidRPr="004D1934">
              <w:rPr>
                <w:sz w:val="16"/>
              </w:rPr>
              <w:t>Payable to</w:t>
            </w:r>
          </w:p>
        </w:tc>
        <w:tc>
          <w:tcPr>
            <w:tcW w:w="3067" w:type="dxa"/>
            <w:shd w:val="clear" w:color="auto" w:fill="auto"/>
            <w:hideMark/>
          </w:tcPr>
          <w:p w:rsidR="0019766A" w:rsidRPr="004D1934" w:rsidRDefault="0019766A" w:rsidP="0019766A">
            <w:pPr>
              <w:rPr>
                <w:sz w:val="16"/>
              </w:rPr>
            </w:pPr>
            <w:r w:rsidRPr="004D1934">
              <w:rPr>
                <w:sz w:val="16"/>
              </w:rPr>
              <w:t>Details</w:t>
            </w:r>
          </w:p>
        </w:tc>
        <w:tc>
          <w:tcPr>
            <w:tcW w:w="1573" w:type="dxa"/>
            <w:shd w:val="clear" w:color="auto" w:fill="auto"/>
            <w:hideMark/>
          </w:tcPr>
          <w:p w:rsidR="0019766A" w:rsidRPr="004D1934" w:rsidRDefault="0019766A" w:rsidP="0019766A">
            <w:pPr>
              <w:rPr>
                <w:sz w:val="16"/>
              </w:rPr>
            </w:pPr>
            <w:r w:rsidRPr="004D1934">
              <w:rPr>
                <w:sz w:val="16"/>
              </w:rPr>
              <w:t>Amount £</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500843</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BT</w:t>
            </w:r>
          </w:p>
        </w:tc>
        <w:tc>
          <w:tcPr>
            <w:tcW w:w="3067" w:type="dxa"/>
            <w:shd w:val="clear" w:color="auto" w:fill="auto"/>
            <w:noWrap/>
            <w:vAlign w:val="bottom"/>
            <w:hideMark/>
          </w:tcPr>
          <w:p w:rsidR="0019766A" w:rsidRPr="004D1934" w:rsidRDefault="0019766A" w:rsidP="0019766A">
            <w:pPr>
              <w:rPr>
                <w:sz w:val="16"/>
              </w:rPr>
            </w:pPr>
            <w:r w:rsidRPr="004D1934">
              <w:rPr>
                <w:sz w:val="16"/>
              </w:rPr>
              <w:t>Telephone</w:t>
            </w:r>
          </w:p>
        </w:tc>
        <w:tc>
          <w:tcPr>
            <w:tcW w:w="1573" w:type="dxa"/>
            <w:shd w:val="clear" w:color="auto" w:fill="auto"/>
            <w:noWrap/>
            <w:vAlign w:val="bottom"/>
            <w:hideMark/>
          </w:tcPr>
          <w:p w:rsidR="0019766A" w:rsidRPr="004D1934" w:rsidRDefault="0019766A" w:rsidP="0019766A">
            <w:pPr>
              <w:rPr>
                <w:sz w:val="16"/>
              </w:rPr>
            </w:pPr>
            <w:r w:rsidRPr="004D1934">
              <w:rPr>
                <w:sz w:val="16"/>
              </w:rPr>
              <w:t>21.77</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500844</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GYBC</w:t>
            </w:r>
          </w:p>
        </w:tc>
        <w:tc>
          <w:tcPr>
            <w:tcW w:w="3067" w:type="dxa"/>
            <w:shd w:val="clear" w:color="auto" w:fill="auto"/>
            <w:noWrap/>
            <w:vAlign w:val="bottom"/>
            <w:hideMark/>
          </w:tcPr>
          <w:p w:rsidR="0019766A" w:rsidRPr="004D1934" w:rsidRDefault="0019766A" w:rsidP="0019766A">
            <w:pPr>
              <w:rPr>
                <w:sz w:val="16"/>
              </w:rPr>
            </w:pPr>
            <w:r w:rsidRPr="004D1934">
              <w:rPr>
                <w:sz w:val="16"/>
              </w:rPr>
              <w:t>Newsletter printing</w:t>
            </w:r>
          </w:p>
        </w:tc>
        <w:tc>
          <w:tcPr>
            <w:tcW w:w="1573" w:type="dxa"/>
            <w:shd w:val="clear" w:color="auto" w:fill="auto"/>
            <w:noWrap/>
            <w:vAlign w:val="bottom"/>
            <w:hideMark/>
          </w:tcPr>
          <w:p w:rsidR="0019766A" w:rsidRPr="004D1934" w:rsidRDefault="0019766A" w:rsidP="0019766A">
            <w:pPr>
              <w:rPr>
                <w:sz w:val="16"/>
              </w:rPr>
            </w:pPr>
            <w:r w:rsidRPr="004D1934">
              <w:rPr>
                <w:sz w:val="16"/>
              </w:rPr>
              <w:t>94.00</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500845</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Mr M Blake</w:t>
            </w:r>
          </w:p>
        </w:tc>
        <w:tc>
          <w:tcPr>
            <w:tcW w:w="3067" w:type="dxa"/>
            <w:shd w:val="clear" w:color="auto" w:fill="auto"/>
            <w:noWrap/>
            <w:vAlign w:val="bottom"/>
            <w:hideMark/>
          </w:tcPr>
          <w:p w:rsidR="0019766A" w:rsidRPr="004D1934" w:rsidRDefault="0019766A" w:rsidP="0019766A">
            <w:pPr>
              <w:rPr>
                <w:sz w:val="16"/>
              </w:rPr>
            </w:pPr>
            <w:r w:rsidRPr="004D1934">
              <w:rPr>
                <w:sz w:val="16"/>
              </w:rPr>
              <w:t>Expenses</w:t>
            </w:r>
          </w:p>
        </w:tc>
        <w:tc>
          <w:tcPr>
            <w:tcW w:w="1573" w:type="dxa"/>
            <w:shd w:val="clear" w:color="auto" w:fill="auto"/>
            <w:noWrap/>
            <w:vAlign w:val="bottom"/>
            <w:hideMark/>
          </w:tcPr>
          <w:p w:rsidR="0019766A" w:rsidRPr="004D1934" w:rsidRDefault="0019766A" w:rsidP="0019766A">
            <w:pPr>
              <w:rPr>
                <w:sz w:val="16"/>
              </w:rPr>
            </w:pPr>
            <w:r w:rsidRPr="004D1934">
              <w:rPr>
                <w:sz w:val="16"/>
              </w:rPr>
              <w:t>38.77</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500846</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IES</w:t>
            </w:r>
          </w:p>
        </w:tc>
        <w:tc>
          <w:tcPr>
            <w:tcW w:w="3067" w:type="dxa"/>
            <w:shd w:val="clear" w:color="auto" w:fill="auto"/>
            <w:noWrap/>
            <w:vAlign w:val="bottom"/>
            <w:hideMark/>
          </w:tcPr>
          <w:p w:rsidR="0019766A" w:rsidRPr="004D1934" w:rsidRDefault="0019766A" w:rsidP="0019766A">
            <w:pPr>
              <w:rPr>
                <w:sz w:val="16"/>
              </w:rPr>
            </w:pPr>
            <w:r w:rsidRPr="004D1934">
              <w:rPr>
                <w:sz w:val="16"/>
              </w:rPr>
              <w:t>Burst pipes etc changing rooms</w:t>
            </w:r>
          </w:p>
        </w:tc>
        <w:tc>
          <w:tcPr>
            <w:tcW w:w="1573" w:type="dxa"/>
            <w:shd w:val="clear" w:color="auto" w:fill="auto"/>
            <w:noWrap/>
            <w:vAlign w:val="bottom"/>
            <w:hideMark/>
          </w:tcPr>
          <w:p w:rsidR="0019766A" w:rsidRPr="004D1934" w:rsidRDefault="0019766A" w:rsidP="0019766A">
            <w:pPr>
              <w:rPr>
                <w:sz w:val="16"/>
              </w:rPr>
            </w:pPr>
            <w:r w:rsidRPr="004D1934">
              <w:rPr>
                <w:sz w:val="16"/>
              </w:rPr>
              <w:t>267.90</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500847</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Zurich Municipal</w:t>
            </w:r>
          </w:p>
        </w:tc>
        <w:tc>
          <w:tcPr>
            <w:tcW w:w="3067" w:type="dxa"/>
            <w:shd w:val="clear" w:color="auto" w:fill="auto"/>
            <w:noWrap/>
            <w:vAlign w:val="bottom"/>
            <w:hideMark/>
          </w:tcPr>
          <w:p w:rsidR="0019766A" w:rsidRPr="004D1934" w:rsidRDefault="0019766A" w:rsidP="0019766A">
            <w:pPr>
              <w:rPr>
                <w:sz w:val="16"/>
              </w:rPr>
            </w:pPr>
            <w:r w:rsidRPr="004D1934">
              <w:rPr>
                <w:sz w:val="16"/>
              </w:rPr>
              <w:t>Insurance</w:t>
            </w:r>
          </w:p>
        </w:tc>
        <w:tc>
          <w:tcPr>
            <w:tcW w:w="1573" w:type="dxa"/>
            <w:shd w:val="clear" w:color="auto" w:fill="auto"/>
            <w:noWrap/>
            <w:vAlign w:val="bottom"/>
            <w:hideMark/>
          </w:tcPr>
          <w:p w:rsidR="0019766A" w:rsidRPr="004D1934" w:rsidRDefault="0019766A" w:rsidP="0019766A">
            <w:pPr>
              <w:rPr>
                <w:sz w:val="16"/>
              </w:rPr>
            </w:pPr>
            <w:r w:rsidRPr="004D1934">
              <w:rPr>
                <w:sz w:val="16"/>
              </w:rPr>
              <w:t>2320.52</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500848</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Mrs P Carver</w:t>
            </w:r>
          </w:p>
        </w:tc>
        <w:tc>
          <w:tcPr>
            <w:tcW w:w="3067" w:type="dxa"/>
            <w:shd w:val="clear" w:color="auto" w:fill="auto"/>
            <w:noWrap/>
            <w:vAlign w:val="bottom"/>
            <w:hideMark/>
          </w:tcPr>
          <w:p w:rsidR="0019766A" w:rsidRPr="004D1934" w:rsidRDefault="005D2C4D" w:rsidP="0019766A">
            <w:pPr>
              <w:rPr>
                <w:sz w:val="16"/>
              </w:rPr>
            </w:pPr>
            <w:r w:rsidRPr="004D1934">
              <w:rPr>
                <w:sz w:val="16"/>
              </w:rPr>
              <w:t>Litter picking</w:t>
            </w:r>
          </w:p>
        </w:tc>
        <w:tc>
          <w:tcPr>
            <w:tcW w:w="1573" w:type="dxa"/>
            <w:shd w:val="clear" w:color="auto" w:fill="auto"/>
            <w:noWrap/>
            <w:vAlign w:val="bottom"/>
            <w:hideMark/>
          </w:tcPr>
          <w:p w:rsidR="0019766A" w:rsidRPr="004D1934" w:rsidRDefault="0019766A" w:rsidP="0019766A">
            <w:pPr>
              <w:rPr>
                <w:sz w:val="16"/>
              </w:rPr>
            </w:pPr>
            <w:r w:rsidRPr="004D1934">
              <w:rPr>
                <w:sz w:val="16"/>
              </w:rPr>
              <w:t>24.00</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500849</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Staples</w:t>
            </w:r>
          </w:p>
        </w:tc>
        <w:tc>
          <w:tcPr>
            <w:tcW w:w="3067" w:type="dxa"/>
            <w:shd w:val="clear" w:color="auto" w:fill="auto"/>
            <w:noWrap/>
            <w:vAlign w:val="bottom"/>
            <w:hideMark/>
          </w:tcPr>
          <w:p w:rsidR="0019766A" w:rsidRPr="004D1934" w:rsidRDefault="0019766A" w:rsidP="0019766A">
            <w:pPr>
              <w:rPr>
                <w:sz w:val="16"/>
              </w:rPr>
            </w:pPr>
            <w:r w:rsidRPr="004D1934">
              <w:rPr>
                <w:sz w:val="16"/>
              </w:rPr>
              <w:t>Ink cartridges</w:t>
            </w:r>
          </w:p>
        </w:tc>
        <w:tc>
          <w:tcPr>
            <w:tcW w:w="1573" w:type="dxa"/>
            <w:shd w:val="clear" w:color="auto" w:fill="auto"/>
            <w:noWrap/>
            <w:vAlign w:val="bottom"/>
            <w:hideMark/>
          </w:tcPr>
          <w:p w:rsidR="0019766A" w:rsidRPr="004D1934" w:rsidRDefault="0019766A" w:rsidP="0019766A">
            <w:pPr>
              <w:rPr>
                <w:sz w:val="16"/>
              </w:rPr>
            </w:pPr>
            <w:r w:rsidRPr="004D1934">
              <w:rPr>
                <w:sz w:val="16"/>
              </w:rPr>
              <w:t>84.43</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500850</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G Lack</w:t>
            </w:r>
          </w:p>
        </w:tc>
        <w:tc>
          <w:tcPr>
            <w:tcW w:w="3067" w:type="dxa"/>
            <w:shd w:val="clear" w:color="auto" w:fill="auto"/>
            <w:noWrap/>
            <w:vAlign w:val="bottom"/>
            <w:hideMark/>
          </w:tcPr>
          <w:p w:rsidR="0019766A" w:rsidRPr="004D1934" w:rsidRDefault="0019766A" w:rsidP="0019766A">
            <w:pPr>
              <w:rPr>
                <w:sz w:val="16"/>
              </w:rPr>
            </w:pPr>
            <w:r w:rsidRPr="004D1934">
              <w:rPr>
                <w:sz w:val="16"/>
              </w:rPr>
              <w:t>Expenses</w:t>
            </w:r>
          </w:p>
        </w:tc>
        <w:tc>
          <w:tcPr>
            <w:tcW w:w="1573" w:type="dxa"/>
            <w:shd w:val="clear" w:color="auto" w:fill="auto"/>
            <w:noWrap/>
            <w:vAlign w:val="bottom"/>
            <w:hideMark/>
          </w:tcPr>
          <w:p w:rsidR="0019766A" w:rsidRPr="004D1934" w:rsidRDefault="0019766A" w:rsidP="0019766A">
            <w:pPr>
              <w:rPr>
                <w:sz w:val="16"/>
              </w:rPr>
            </w:pPr>
            <w:r w:rsidRPr="004D1934">
              <w:rPr>
                <w:sz w:val="16"/>
              </w:rPr>
              <w:t>38.18</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500851</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G Lack</w:t>
            </w:r>
          </w:p>
        </w:tc>
        <w:tc>
          <w:tcPr>
            <w:tcW w:w="3067" w:type="dxa"/>
            <w:shd w:val="clear" w:color="auto" w:fill="auto"/>
            <w:noWrap/>
            <w:vAlign w:val="bottom"/>
            <w:hideMark/>
          </w:tcPr>
          <w:p w:rsidR="0019766A" w:rsidRPr="004D1934" w:rsidRDefault="0019766A" w:rsidP="0019766A">
            <w:pPr>
              <w:rPr>
                <w:sz w:val="16"/>
              </w:rPr>
            </w:pPr>
            <w:r w:rsidRPr="004D1934">
              <w:rPr>
                <w:sz w:val="16"/>
              </w:rPr>
              <w:t>Salary</w:t>
            </w:r>
          </w:p>
        </w:tc>
        <w:tc>
          <w:tcPr>
            <w:tcW w:w="1573" w:type="dxa"/>
            <w:shd w:val="clear" w:color="auto" w:fill="auto"/>
            <w:noWrap/>
            <w:vAlign w:val="bottom"/>
            <w:hideMark/>
          </w:tcPr>
          <w:p w:rsidR="0019766A" w:rsidRPr="004D1934" w:rsidRDefault="0019766A" w:rsidP="0019766A">
            <w:pPr>
              <w:rPr>
                <w:sz w:val="16"/>
              </w:rPr>
            </w:pPr>
            <w:r w:rsidRPr="004D1934">
              <w:rPr>
                <w:sz w:val="16"/>
              </w:rPr>
              <w:t>496.18</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500852</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HMRC</w:t>
            </w:r>
          </w:p>
        </w:tc>
        <w:tc>
          <w:tcPr>
            <w:tcW w:w="3067" w:type="dxa"/>
            <w:shd w:val="clear" w:color="auto" w:fill="auto"/>
            <w:noWrap/>
            <w:vAlign w:val="bottom"/>
            <w:hideMark/>
          </w:tcPr>
          <w:p w:rsidR="0019766A" w:rsidRPr="004D1934" w:rsidRDefault="0019766A" w:rsidP="0019766A">
            <w:pPr>
              <w:rPr>
                <w:sz w:val="16"/>
              </w:rPr>
            </w:pPr>
            <w:r w:rsidRPr="004D1934">
              <w:rPr>
                <w:sz w:val="16"/>
              </w:rPr>
              <w:t>NI</w:t>
            </w:r>
          </w:p>
        </w:tc>
        <w:tc>
          <w:tcPr>
            <w:tcW w:w="1573" w:type="dxa"/>
            <w:shd w:val="clear" w:color="auto" w:fill="auto"/>
            <w:noWrap/>
            <w:vAlign w:val="bottom"/>
            <w:hideMark/>
          </w:tcPr>
          <w:p w:rsidR="0019766A" w:rsidRPr="004D1934" w:rsidRDefault="0019766A" w:rsidP="0019766A">
            <w:pPr>
              <w:rPr>
                <w:sz w:val="16"/>
              </w:rPr>
            </w:pPr>
            <w:r w:rsidRPr="004D1934">
              <w:rPr>
                <w:sz w:val="16"/>
              </w:rPr>
              <w:t>5.39</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500853</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Mr K Brown</w:t>
            </w:r>
          </w:p>
        </w:tc>
        <w:tc>
          <w:tcPr>
            <w:tcW w:w="3067" w:type="dxa"/>
            <w:shd w:val="clear" w:color="auto" w:fill="auto"/>
            <w:noWrap/>
            <w:vAlign w:val="bottom"/>
            <w:hideMark/>
          </w:tcPr>
          <w:p w:rsidR="0019766A" w:rsidRPr="004D1934" w:rsidRDefault="0019766A" w:rsidP="0019766A">
            <w:pPr>
              <w:rPr>
                <w:sz w:val="16"/>
              </w:rPr>
            </w:pPr>
            <w:r w:rsidRPr="004D1934">
              <w:rPr>
                <w:sz w:val="16"/>
              </w:rPr>
              <w:t>Bus shelter cleaning</w:t>
            </w:r>
          </w:p>
        </w:tc>
        <w:tc>
          <w:tcPr>
            <w:tcW w:w="1573" w:type="dxa"/>
            <w:shd w:val="clear" w:color="auto" w:fill="auto"/>
            <w:noWrap/>
            <w:vAlign w:val="bottom"/>
            <w:hideMark/>
          </w:tcPr>
          <w:p w:rsidR="0019766A" w:rsidRPr="004D1934" w:rsidRDefault="0019766A" w:rsidP="0019766A">
            <w:pPr>
              <w:rPr>
                <w:sz w:val="16"/>
              </w:rPr>
            </w:pPr>
            <w:r w:rsidRPr="004D1934">
              <w:rPr>
                <w:sz w:val="16"/>
              </w:rPr>
              <w:t>40.00</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500854</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cancelled</w:t>
            </w:r>
          </w:p>
        </w:tc>
        <w:tc>
          <w:tcPr>
            <w:tcW w:w="3067" w:type="dxa"/>
            <w:shd w:val="clear" w:color="auto" w:fill="auto"/>
            <w:noWrap/>
            <w:vAlign w:val="bottom"/>
            <w:hideMark/>
          </w:tcPr>
          <w:p w:rsidR="0019766A" w:rsidRPr="004D1934" w:rsidRDefault="0019766A" w:rsidP="0019766A">
            <w:pPr>
              <w:rPr>
                <w:sz w:val="16"/>
              </w:rPr>
            </w:pPr>
          </w:p>
        </w:tc>
        <w:tc>
          <w:tcPr>
            <w:tcW w:w="1573" w:type="dxa"/>
            <w:shd w:val="clear" w:color="auto" w:fill="auto"/>
            <w:noWrap/>
            <w:vAlign w:val="bottom"/>
            <w:hideMark/>
          </w:tcPr>
          <w:p w:rsidR="0019766A" w:rsidRPr="004D1934" w:rsidRDefault="0019766A" w:rsidP="0019766A">
            <w:pPr>
              <w:rPr>
                <w:sz w:val="16"/>
              </w:rPr>
            </w:pP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500855</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Mr P Lynham</w:t>
            </w:r>
          </w:p>
        </w:tc>
        <w:tc>
          <w:tcPr>
            <w:tcW w:w="3067" w:type="dxa"/>
            <w:shd w:val="clear" w:color="auto" w:fill="auto"/>
            <w:noWrap/>
            <w:vAlign w:val="bottom"/>
            <w:hideMark/>
          </w:tcPr>
          <w:p w:rsidR="0019766A" w:rsidRPr="004D1934" w:rsidRDefault="0019766A" w:rsidP="0019766A">
            <w:pPr>
              <w:rPr>
                <w:sz w:val="16"/>
              </w:rPr>
            </w:pPr>
            <w:r w:rsidRPr="004D1934">
              <w:rPr>
                <w:sz w:val="16"/>
              </w:rPr>
              <w:t>Bus shelter cleaning</w:t>
            </w:r>
          </w:p>
        </w:tc>
        <w:tc>
          <w:tcPr>
            <w:tcW w:w="1573" w:type="dxa"/>
            <w:shd w:val="clear" w:color="auto" w:fill="auto"/>
            <w:noWrap/>
            <w:vAlign w:val="bottom"/>
            <w:hideMark/>
          </w:tcPr>
          <w:p w:rsidR="0019766A" w:rsidRPr="004D1934" w:rsidRDefault="0019766A" w:rsidP="0019766A">
            <w:pPr>
              <w:rPr>
                <w:sz w:val="16"/>
              </w:rPr>
            </w:pPr>
            <w:r w:rsidRPr="004D1934">
              <w:rPr>
                <w:sz w:val="16"/>
              </w:rPr>
              <w:t>40.00</w:t>
            </w:r>
          </w:p>
        </w:tc>
      </w:tr>
      <w:tr w:rsidR="002B447C" w:rsidRPr="0019766A" w:rsidTr="00321CB6">
        <w:trPr>
          <w:trHeight w:val="300"/>
        </w:trPr>
        <w:tc>
          <w:tcPr>
            <w:tcW w:w="952" w:type="dxa"/>
            <w:shd w:val="clear" w:color="auto" w:fill="auto"/>
            <w:noWrap/>
            <w:vAlign w:val="bottom"/>
            <w:hideMark/>
          </w:tcPr>
          <w:p w:rsidR="002B447C" w:rsidRPr="004D1934" w:rsidRDefault="002B447C" w:rsidP="0019766A">
            <w:pPr>
              <w:rPr>
                <w:sz w:val="16"/>
              </w:rPr>
            </w:pPr>
            <w:r w:rsidRPr="004D1934">
              <w:rPr>
                <w:sz w:val="16"/>
              </w:rPr>
              <w:t>500856</w:t>
            </w:r>
          </w:p>
        </w:tc>
        <w:tc>
          <w:tcPr>
            <w:tcW w:w="2600" w:type="dxa"/>
            <w:gridSpan w:val="3"/>
            <w:shd w:val="clear" w:color="auto" w:fill="auto"/>
            <w:noWrap/>
            <w:vAlign w:val="bottom"/>
            <w:hideMark/>
          </w:tcPr>
          <w:p w:rsidR="002B447C" w:rsidRPr="004D1934" w:rsidRDefault="002B447C" w:rsidP="0019766A">
            <w:pPr>
              <w:rPr>
                <w:sz w:val="16"/>
              </w:rPr>
            </w:pPr>
            <w:r w:rsidRPr="004D1934">
              <w:rPr>
                <w:sz w:val="16"/>
              </w:rPr>
              <w:t>Village Hall</w:t>
            </w:r>
          </w:p>
        </w:tc>
        <w:tc>
          <w:tcPr>
            <w:tcW w:w="3067" w:type="dxa"/>
            <w:shd w:val="clear" w:color="auto" w:fill="auto"/>
            <w:noWrap/>
            <w:vAlign w:val="bottom"/>
            <w:hideMark/>
          </w:tcPr>
          <w:p w:rsidR="002B447C" w:rsidRPr="004D1934" w:rsidRDefault="002B447C" w:rsidP="0019766A">
            <w:pPr>
              <w:rPr>
                <w:sz w:val="16"/>
              </w:rPr>
            </w:pPr>
            <w:r w:rsidRPr="004D1934">
              <w:rPr>
                <w:sz w:val="16"/>
              </w:rPr>
              <w:t>VAT Refund</w:t>
            </w:r>
          </w:p>
        </w:tc>
        <w:tc>
          <w:tcPr>
            <w:tcW w:w="1573" w:type="dxa"/>
            <w:shd w:val="clear" w:color="auto" w:fill="auto"/>
            <w:noWrap/>
            <w:vAlign w:val="bottom"/>
            <w:hideMark/>
          </w:tcPr>
          <w:p w:rsidR="002B447C" w:rsidRPr="004D1934" w:rsidRDefault="002B447C" w:rsidP="0019766A">
            <w:pPr>
              <w:rPr>
                <w:sz w:val="16"/>
              </w:rPr>
            </w:pPr>
            <w:r w:rsidRPr="004D1934">
              <w:rPr>
                <w:sz w:val="16"/>
              </w:rPr>
              <w:t>14.60</w:t>
            </w:r>
          </w:p>
        </w:tc>
      </w:tr>
      <w:tr w:rsidR="0019766A" w:rsidRPr="0019766A" w:rsidTr="00321CB6">
        <w:trPr>
          <w:trHeight w:val="300"/>
        </w:trPr>
        <w:tc>
          <w:tcPr>
            <w:tcW w:w="952" w:type="dxa"/>
            <w:shd w:val="clear" w:color="auto" w:fill="auto"/>
            <w:noWrap/>
            <w:vAlign w:val="bottom"/>
            <w:hideMark/>
          </w:tcPr>
          <w:p w:rsidR="0019766A" w:rsidRPr="004D1934" w:rsidRDefault="0019766A" w:rsidP="0019766A">
            <w:pPr>
              <w:rPr>
                <w:sz w:val="16"/>
              </w:rPr>
            </w:pPr>
            <w:r w:rsidRPr="004D1934">
              <w:rPr>
                <w:sz w:val="16"/>
              </w:rPr>
              <w:t>50085</w:t>
            </w:r>
            <w:r w:rsidR="002B447C" w:rsidRPr="004D1934">
              <w:rPr>
                <w:sz w:val="16"/>
              </w:rPr>
              <w:t>7</w:t>
            </w: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Mr D Phillips</w:t>
            </w:r>
          </w:p>
        </w:tc>
        <w:tc>
          <w:tcPr>
            <w:tcW w:w="3067" w:type="dxa"/>
            <w:shd w:val="clear" w:color="auto" w:fill="auto"/>
            <w:noWrap/>
            <w:vAlign w:val="bottom"/>
            <w:hideMark/>
          </w:tcPr>
          <w:p w:rsidR="0019766A" w:rsidRPr="004D1934" w:rsidRDefault="0019766A" w:rsidP="0019766A">
            <w:pPr>
              <w:rPr>
                <w:sz w:val="16"/>
              </w:rPr>
            </w:pPr>
            <w:r w:rsidRPr="004D1934">
              <w:rPr>
                <w:sz w:val="16"/>
              </w:rPr>
              <w:t>New door to changing room</w:t>
            </w:r>
          </w:p>
        </w:tc>
        <w:tc>
          <w:tcPr>
            <w:tcW w:w="1573" w:type="dxa"/>
            <w:shd w:val="clear" w:color="auto" w:fill="auto"/>
            <w:noWrap/>
            <w:vAlign w:val="bottom"/>
            <w:hideMark/>
          </w:tcPr>
          <w:p w:rsidR="0019766A" w:rsidRPr="004D1934" w:rsidRDefault="0019766A" w:rsidP="0019766A">
            <w:pPr>
              <w:rPr>
                <w:sz w:val="16"/>
              </w:rPr>
            </w:pPr>
            <w:r w:rsidRPr="004D1934">
              <w:rPr>
                <w:sz w:val="16"/>
              </w:rPr>
              <w:t>151.50</w:t>
            </w:r>
          </w:p>
        </w:tc>
      </w:tr>
      <w:tr w:rsidR="004D24B3" w:rsidRPr="0019766A" w:rsidTr="00321CB6">
        <w:trPr>
          <w:trHeight w:val="330"/>
        </w:trPr>
        <w:tc>
          <w:tcPr>
            <w:tcW w:w="952" w:type="dxa"/>
            <w:shd w:val="clear" w:color="auto" w:fill="auto"/>
            <w:noWrap/>
            <w:vAlign w:val="bottom"/>
            <w:hideMark/>
          </w:tcPr>
          <w:p w:rsidR="004D24B3" w:rsidRPr="004D1934" w:rsidRDefault="004D24B3" w:rsidP="0019766A">
            <w:pPr>
              <w:rPr>
                <w:sz w:val="16"/>
              </w:rPr>
            </w:pPr>
            <w:r w:rsidRPr="004D1934">
              <w:rPr>
                <w:sz w:val="16"/>
              </w:rPr>
              <w:t>50085</w:t>
            </w:r>
            <w:r w:rsidR="002B447C" w:rsidRPr="004D1934">
              <w:rPr>
                <w:sz w:val="16"/>
              </w:rPr>
              <w:t>8</w:t>
            </w:r>
          </w:p>
        </w:tc>
        <w:tc>
          <w:tcPr>
            <w:tcW w:w="2600" w:type="dxa"/>
            <w:gridSpan w:val="3"/>
            <w:shd w:val="clear" w:color="auto" w:fill="auto"/>
            <w:noWrap/>
            <w:vAlign w:val="bottom"/>
            <w:hideMark/>
          </w:tcPr>
          <w:p w:rsidR="004D24B3" w:rsidRPr="004D1934" w:rsidRDefault="004D24B3" w:rsidP="0019766A">
            <w:pPr>
              <w:rPr>
                <w:sz w:val="16"/>
              </w:rPr>
            </w:pPr>
            <w:r w:rsidRPr="004D1934">
              <w:rPr>
                <w:sz w:val="16"/>
              </w:rPr>
              <w:t>G Lack</w:t>
            </w:r>
          </w:p>
        </w:tc>
        <w:tc>
          <w:tcPr>
            <w:tcW w:w="3067" w:type="dxa"/>
            <w:shd w:val="clear" w:color="auto" w:fill="auto"/>
            <w:noWrap/>
            <w:vAlign w:val="bottom"/>
            <w:hideMark/>
          </w:tcPr>
          <w:p w:rsidR="004D24B3" w:rsidRPr="004D1934" w:rsidRDefault="004D24B3" w:rsidP="0019766A">
            <w:pPr>
              <w:rPr>
                <w:sz w:val="16"/>
              </w:rPr>
            </w:pPr>
            <w:r w:rsidRPr="004D1934">
              <w:rPr>
                <w:sz w:val="16"/>
              </w:rPr>
              <w:t>Overtime payment Oct 10 – Mar 11</w:t>
            </w:r>
          </w:p>
        </w:tc>
        <w:tc>
          <w:tcPr>
            <w:tcW w:w="1573" w:type="dxa"/>
            <w:shd w:val="clear" w:color="auto" w:fill="auto"/>
            <w:noWrap/>
            <w:vAlign w:val="bottom"/>
            <w:hideMark/>
          </w:tcPr>
          <w:p w:rsidR="004D24B3" w:rsidRPr="004D1934" w:rsidRDefault="004D24B3" w:rsidP="0019766A">
            <w:pPr>
              <w:rPr>
                <w:sz w:val="16"/>
              </w:rPr>
            </w:pPr>
            <w:r w:rsidRPr="004D1934">
              <w:rPr>
                <w:sz w:val="16"/>
              </w:rPr>
              <w:t>316.46</w:t>
            </w:r>
          </w:p>
        </w:tc>
      </w:tr>
      <w:tr w:rsidR="0019766A" w:rsidRPr="0019766A" w:rsidTr="00321CB6">
        <w:trPr>
          <w:trHeight w:val="330"/>
        </w:trPr>
        <w:tc>
          <w:tcPr>
            <w:tcW w:w="952" w:type="dxa"/>
            <w:shd w:val="clear" w:color="auto" w:fill="auto"/>
            <w:noWrap/>
            <w:vAlign w:val="bottom"/>
            <w:hideMark/>
          </w:tcPr>
          <w:p w:rsidR="0019766A" w:rsidRPr="004D1934" w:rsidRDefault="0019766A" w:rsidP="0019766A">
            <w:pPr>
              <w:rPr>
                <w:sz w:val="16"/>
              </w:rPr>
            </w:pPr>
          </w:p>
        </w:tc>
        <w:tc>
          <w:tcPr>
            <w:tcW w:w="2600" w:type="dxa"/>
            <w:gridSpan w:val="3"/>
            <w:shd w:val="clear" w:color="auto" w:fill="auto"/>
            <w:noWrap/>
            <w:vAlign w:val="bottom"/>
            <w:hideMark/>
          </w:tcPr>
          <w:p w:rsidR="0019766A" w:rsidRPr="004D1934" w:rsidRDefault="0019766A" w:rsidP="0019766A">
            <w:pPr>
              <w:rPr>
                <w:sz w:val="16"/>
              </w:rPr>
            </w:pPr>
            <w:r w:rsidRPr="004D1934">
              <w:rPr>
                <w:sz w:val="16"/>
              </w:rPr>
              <w:t>Total</w:t>
            </w:r>
          </w:p>
        </w:tc>
        <w:tc>
          <w:tcPr>
            <w:tcW w:w="3067" w:type="dxa"/>
            <w:shd w:val="clear" w:color="auto" w:fill="auto"/>
            <w:noWrap/>
            <w:vAlign w:val="bottom"/>
            <w:hideMark/>
          </w:tcPr>
          <w:p w:rsidR="0019766A" w:rsidRPr="004D1934" w:rsidRDefault="0019766A" w:rsidP="0019766A">
            <w:pPr>
              <w:rPr>
                <w:sz w:val="16"/>
              </w:rPr>
            </w:pPr>
          </w:p>
        </w:tc>
        <w:tc>
          <w:tcPr>
            <w:tcW w:w="1573" w:type="dxa"/>
            <w:shd w:val="clear" w:color="auto" w:fill="auto"/>
            <w:noWrap/>
            <w:vAlign w:val="bottom"/>
            <w:hideMark/>
          </w:tcPr>
          <w:p w:rsidR="0019766A" w:rsidRPr="004D1934" w:rsidRDefault="002B447C" w:rsidP="0019766A">
            <w:pPr>
              <w:rPr>
                <w:sz w:val="16"/>
              </w:rPr>
            </w:pPr>
            <w:r w:rsidRPr="004D1934">
              <w:rPr>
                <w:sz w:val="16"/>
              </w:rPr>
              <w:t>3953.70</w:t>
            </w:r>
          </w:p>
        </w:tc>
      </w:tr>
      <w:tr w:rsidR="0019766A" w:rsidRPr="0019766A" w:rsidTr="00321CB6">
        <w:trPr>
          <w:gridAfter w:val="3"/>
          <w:wAfter w:w="4816" w:type="dxa"/>
          <w:trHeight w:val="300"/>
        </w:trPr>
        <w:tc>
          <w:tcPr>
            <w:tcW w:w="2552" w:type="dxa"/>
            <w:gridSpan w:val="2"/>
            <w:shd w:val="clear" w:color="auto" w:fill="auto"/>
            <w:noWrap/>
            <w:vAlign w:val="bottom"/>
            <w:hideMark/>
          </w:tcPr>
          <w:p w:rsidR="0019766A" w:rsidRPr="0019766A" w:rsidRDefault="0019766A" w:rsidP="0019766A">
            <w:pPr>
              <w:rPr>
                <w:rFonts w:eastAsia="Times New Roman" w:cs="Calibri"/>
                <w:b/>
                <w:bCs/>
                <w:color w:val="000000"/>
                <w:sz w:val="16"/>
                <w:lang w:eastAsia="en-GB"/>
              </w:rPr>
            </w:pPr>
            <w:r w:rsidRPr="0019766A">
              <w:rPr>
                <w:rFonts w:eastAsia="Times New Roman" w:cs="Calibri"/>
                <w:b/>
                <w:bCs/>
                <w:color w:val="000000"/>
                <w:sz w:val="16"/>
                <w:lang w:eastAsia="en-GB"/>
              </w:rPr>
              <w:t>Income for March 2011</w:t>
            </w:r>
          </w:p>
        </w:tc>
        <w:tc>
          <w:tcPr>
            <w:tcW w:w="824" w:type="dxa"/>
            <w:shd w:val="clear" w:color="auto" w:fill="auto"/>
            <w:noWrap/>
            <w:vAlign w:val="bottom"/>
            <w:hideMark/>
          </w:tcPr>
          <w:p w:rsidR="0019766A" w:rsidRPr="0019766A" w:rsidRDefault="0019766A" w:rsidP="0019766A">
            <w:pPr>
              <w:rPr>
                <w:rFonts w:eastAsia="Times New Roman" w:cs="Calibri"/>
                <w:b/>
                <w:bCs/>
                <w:color w:val="000000"/>
                <w:sz w:val="16"/>
                <w:lang w:eastAsia="en-GB"/>
              </w:rPr>
            </w:pPr>
          </w:p>
        </w:tc>
      </w:tr>
      <w:tr w:rsidR="0019766A" w:rsidRPr="0019766A" w:rsidTr="00321CB6">
        <w:trPr>
          <w:gridAfter w:val="3"/>
          <w:wAfter w:w="4816" w:type="dxa"/>
          <w:trHeight w:val="300"/>
        </w:trPr>
        <w:tc>
          <w:tcPr>
            <w:tcW w:w="2552" w:type="dxa"/>
            <w:gridSpan w:val="2"/>
            <w:shd w:val="clear" w:color="auto" w:fill="auto"/>
            <w:noWrap/>
            <w:vAlign w:val="bottom"/>
            <w:hideMark/>
          </w:tcPr>
          <w:p w:rsidR="0019766A" w:rsidRPr="0019766A" w:rsidRDefault="0019766A" w:rsidP="0019766A">
            <w:pPr>
              <w:rPr>
                <w:rFonts w:eastAsia="Times New Roman" w:cs="Calibri"/>
                <w:b/>
                <w:bCs/>
                <w:color w:val="000000"/>
                <w:sz w:val="16"/>
                <w:lang w:eastAsia="en-GB"/>
              </w:rPr>
            </w:pPr>
            <w:r w:rsidRPr="0019766A">
              <w:rPr>
                <w:rFonts w:eastAsia="Times New Roman" w:cs="Calibri"/>
                <w:b/>
                <w:bCs/>
                <w:color w:val="000000"/>
                <w:sz w:val="16"/>
                <w:lang w:eastAsia="en-GB"/>
              </w:rPr>
              <w:t>Item</w:t>
            </w:r>
          </w:p>
        </w:tc>
        <w:tc>
          <w:tcPr>
            <w:tcW w:w="824" w:type="dxa"/>
            <w:shd w:val="clear" w:color="auto" w:fill="auto"/>
            <w:noWrap/>
            <w:vAlign w:val="bottom"/>
            <w:hideMark/>
          </w:tcPr>
          <w:p w:rsidR="0019766A" w:rsidRPr="0019766A" w:rsidRDefault="0019766A" w:rsidP="0019766A">
            <w:pPr>
              <w:rPr>
                <w:rFonts w:eastAsia="Times New Roman" w:cs="Calibri"/>
                <w:b/>
                <w:bCs/>
                <w:color w:val="000000"/>
                <w:sz w:val="16"/>
                <w:lang w:eastAsia="en-GB"/>
              </w:rPr>
            </w:pPr>
            <w:r w:rsidRPr="0019766A">
              <w:rPr>
                <w:rFonts w:eastAsia="Times New Roman" w:cs="Calibri"/>
                <w:b/>
                <w:bCs/>
                <w:color w:val="000000"/>
                <w:sz w:val="16"/>
                <w:lang w:eastAsia="en-GB"/>
              </w:rPr>
              <w:t>Amount</w:t>
            </w:r>
          </w:p>
        </w:tc>
      </w:tr>
      <w:tr w:rsidR="0019766A" w:rsidRPr="0019766A" w:rsidTr="00321CB6">
        <w:trPr>
          <w:gridAfter w:val="3"/>
          <w:wAfter w:w="4816" w:type="dxa"/>
          <w:trHeight w:val="300"/>
        </w:trPr>
        <w:tc>
          <w:tcPr>
            <w:tcW w:w="2552" w:type="dxa"/>
            <w:gridSpan w:val="2"/>
            <w:shd w:val="clear" w:color="auto" w:fill="auto"/>
            <w:noWrap/>
            <w:vAlign w:val="bottom"/>
            <w:hideMark/>
          </w:tcPr>
          <w:p w:rsidR="0019766A" w:rsidRPr="0019766A" w:rsidRDefault="0019766A" w:rsidP="0019766A">
            <w:pPr>
              <w:rPr>
                <w:rFonts w:eastAsia="Times New Roman" w:cs="Calibri"/>
                <w:color w:val="000000"/>
                <w:sz w:val="16"/>
                <w:lang w:eastAsia="en-GB"/>
              </w:rPr>
            </w:pPr>
            <w:r w:rsidRPr="0019766A">
              <w:rPr>
                <w:rFonts w:eastAsia="Times New Roman" w:cs="Calibri"/>
                <w:color w:val="000000"/>
                <w:sz w:val="16"/>
                <w:lang w:eastAsia="en-GB"/>
              </w:rPr>
              <w:t>Advert</w:t>
            </w:r>
            <w:r w:rsidR="00EE6714">
              <w:rPr>
                <w:rFonts w:eastAsia="Times New Roman" w:cs="Calibri"/>
                <w:color w:val="000000"/>
                <w:sz w:val="16"/>
                <w:lang w:eastAsia="en-GB"/>
              </w:rPr>
              <w:t>s</w:t>
            </w:r>
            <w:r w:rsidRPr="0019766A">
              <w:rPr>
                <w:rFonts w:eastAsia="Times New Roman" w:cs="Calibri"/>
                <w:color w:val="000000"/>
                <w:sz w:val="16"/>
                <w:lang w:eastAsia="en-GB"/>
              </w:rPr>
              <w:t xml:space="preserve"> in newsletter</w:t>
            </w:r>
          </w:p>
        </w:tc>
        <w:tc>
          <w:tcPr>
            <w:tcW w:w="824" w:type="dxa"/>
            <w:shd w:val="clear" w:color="auto" w:fill="auto"/>
            <w:noWrap/>
            <w:vAlign w:val="bottom"/>
            <w:hideMark/>
          </w:tcPr>
          <w:p w:rsidR="0019766A" w:rsidRPr="0019766A" w:rsidRDefault="0019766A" w:rsidP="0019766A">
            <w:pPr>
              <w:jc w:val="right"/>
              <w:rPr>
                <w:rFonts w:eastAsia="Times New Roman" w:cs="Calibri"/>
                <w:color w:val="000000"/>
                <w:sz w:val="16"/>
                <w:lang w:eastAsia="en-GB"/>
              </w:rPr>
            </w:pPr>
            <w:r w:rsidRPr="0019766A">
              <w:rPr>
                <w:rFonts w:eastAsia="Times New Roman" w:cs="Calibri"/>
                <w:color w:val="000000"/>
                <w:sz w:val="16"/>
                <w:lang w:eastAsia="en-GB"/>
              </w:rPr>
              <w:t>31.00</w:t>
            </w:r>
          </w:p>
        </w:tc>
      </w:tr>
      <w:tr w:rsidR="0019766A" w:rsidRPr="0019766A" w:rsidTr="00321CB6">
        <w:trPr>
          <w:gridAfter w:val="3"/>
          <w:wAfter w:w="4816" w:type="dxa"/>
          <w:trHeight w:val="315"/>
        </w:trPr>
        <w:tc>
          <w:tcPr>
            <w:tcW w:w="2552" w:type="dxa"/>
            <w:gridSpan w:val="2"/>
            <w:shd w:val="clear" w:color="auto" w:fill="auto"/>
            <w:noWrap/>
            <w:vAlign w:val="bottom"/>
            <w:hideMark/>
          </w:tcPr>
          <w:p w:rsidR="0019766A" w:rsidRPr="0019766A" w:rsidRDefault="0019766A" w:rsidP="0019766A">
            <w:pPr>
              <w:rPr>
                <w:rFonts w:eastAsia="Times New Roman" w:cs="Calibri"/>
                <w:b/>
                <w:bCs/>
                <w:color w:val="000000"/>
                <w:sz w:val="16"/>
                <w:lang w:eastAsia="en-GB"/>
              </w:rPr>
            </w:pPr>
            <w:r w:rsidRPr="0019766A">
              <w:rPr>
                <w:rFonts w:eastAsia="Times New Roman" w:cs="Calibri"/>
                <w:b/>
                <w:bCs/>
                <w:color w:val="000000"/>
                <w:sz w:val="16"/>
                <w:lang w:eastAsia="en-GB"/>
              </w:rPr>
              <w:t>Total</w:t>
            </w:r>
          </w:p>
        </w:tc>
        <w:tc>
          <w:tcPr>
            <w:tcW w:w="824" w:type="dxa"/>
            <w:shd w:val="clear" w:color="auto" w:fill="auto"/>
            <w:noWrap/>
            <w:vAlign w:val="bottom"/>
            <w:hideMark/>
          </w:tcPr>
          <w:p w:rsidR="0019766A" w:rsidRPr="0019766A" w:rsidRDefault="0019766A" w:rsidP="0019766A">
            <w:pPr>
              <w:jc w:val="right"/>
              <w:rPr>
                <w:rFonts w:eastAsia="Times New Roman" w:cs="Calibri"/>
                <w:color w:val="000000"/>
                <w:sz w:val="16"/>
                <w:lang w:eastAsia="en-GB"/>
              </w:rPr>
            </w:pPr>
            <w:r w:rsidRPr="0019766A">
              <w:rPr>
                <w:rFonts w:eastAsia="Times New Roman" w:cs="Calibri"/>
                <w:color w:val="000000"/>
                <w:sz w:val="16"/>
                <w:lang w:eastAsia="en-GB"/>
              </w:rPr>
              <w:t>31.00</w:t>
            </w:r>
          </w:p>
        </w:tc>
      </w:tr>
    </w:tbl>
    <w:p w:rsidR="00CF2E7D" w:rsidRPr="00E1746E" w:rsidRDefault="00CF2E7D" w:rsidP="00EF5B14">
      <w:pPr>
        <w:jc w:val="both"/>
        <w:rPr>
          <w:rFonts w:ascii="Arial" w:hAnsi="Arial" w:cs="Arial"/>
          <w:b/>
          <w:sz w:val="20"/>
        </w:rPr>
      </w:pPr>
    </w:p>
    <w:p w:rsidR="00711A77" w:rsidRPr="00E1746E" w:rsidRDefault="00711A77" w:rsidP="00711A77">
      <w:pPr>
        <w:ind w:left="709" w:hanging="142"/>
        <w:rPr>
          <w:rFonts w:ascii="Arial" w:hAnsi="Arial" w:cs="Arial"/>
          <w:b/>
          <w:sz w:val="20"/>
        </w:rPr>
      </w:pPr>
    </w:p>
    <w:p w:rsidR="00ED019C" w:rsidRPr="00E1746E" w:rsidRDefault="00ED019C" w:rsidP="00807CD9">
      <w:pPr>
        <w:ind w:left="709"/>
        <w:rPr>
          <w:rFonts w:ascii="Arial" w:hAnsi="Arial" w:cs="Arial"/>
          <w:sz w:val="20"/>
        </w:rPr>
      </w:pPr>
    </w:p>
    <w:p w:rsidR="00807CD9" w:rsidRPr="00321CB6" w:rsidRDefault="009A58AD" w:rsidP="00321CB6">
      <w:pPr>
        <w:ind w:left="567"/>
        <w:jc w:val="both"/>
        <w:rPr>
          <w:rFonts w:ascii="Arial" w:hAnsi="Arial" w:cs="Arial"/>
          <w:b/>
          <w:sz w:val="20"/>
        </w:rPr>
      </w:pPr>
      <w:proofErr w:type="gramStart"/>
      <w:r w:rsidRPr="00321CB6">
        <w:rPr>
          <w:rFonts w:ascii="Arial" w:hAnsi="Arial" w:cs="Arial"/>
          <w:b/>
          <w:sz w:val="20"/>
        </w:rPr>
        <w:t>To receive a report and recommendations from the Finance Committee</w:t>
      </w:r>
      <w:r w:rsidR="00807CD9" w:rsidRPr="00321CB6">
        <w:rPr>
          <w:rFonts w:ascii="Arial" w:hAnsi="Arial" w:cs="Arial"/>
          <w:b/>
          <w:sz w:val="20"/>
        </w:rPr>
        <w:t>.</w:t>
      </w:r>
      <w:proofErr w:type="gramEnd"/>
      <w:r w:rsidR="00807CD9" w:rsidRPr="00321CB6">
        <w:rPr>
          <w:rFonts w:ascii="Arial" w:hAnsi="Arial" w:cs="Arial"/>
          <w:b/>
          <w:sz w:val="20"/>
        </w:rPr>
        <w:t xml:space="preserve"> </w:t>
      </w:r>
    </w:p>
    <w:p w:rsidR="00BB3291" w:rsidRPr="007A6914" w:rsidRDefault="00BB3291" w:rsidP="003A795D">
      <w:pPr>
        <w:pStyle w:val="Bulletindent"/>
      </w:pPr>
      <w:r w:rsidRPr="007A6914">
        <w:t xml:space="preserve">It was agreed that the Parish Council would </w:t>
      </w:r>
      <w:r w:rsidR="00321CB6">
        <w:t xml:space="preserve">contribute 50% of </w:t>
      </w:r>
      <w:r w:rsidRPr="007A6914">
        <w:t>the cost of renewing the Norton virus protection programme on the council’s laptop.</w:t>
      </w:r>
    </w:p>
    <w:p w:rsidR="00BB3291" w:rsidRPr="007A6914" w:rsidRDefault="00BB3291" w:rsidP="003A795D">
      <w:pPr>
        <w:pStyle w:val="Bulletindent"/>
      </w:pPr>
      <w:r w:rsidRPr="007A6914">
        <w:t>It was noted that the cost of fixing the burst pipes and the associated flood damage would come out of reserves.</w:t>
      </w:r>
    </w:p>
    <w:p w:rsidR="00BB3291" w:rsidRPr="007A6914" w:rsidRDefault="00BB3291" w:rsidP="003A795D">
      <w:pPr>
        <w:pStyle w:val="Bulletindent"/>
        <w:rPr>
          <w:szCs w:val="18"/>
        </w:rPr>
      </w:pPr>
      <w:r w:rsidRPr="007A6914">
        <w:t>It had been previously reported that Zurich had offered a loyalty discount on premium renewal which had been declined.  Since the last meeting, 2 other companies had written to the clerk offering quotations for municipal insurance and this will be investigated before next year’s renewal.</w:t>
      </w:r>
    </w:p>
    <w:p w:rsidR="00AF1C67" w:rsidRPr="00E1746E" w:rsidRDefault="00AF1C67" w:rsidP="002C17C6">
      <w:pPr>
        <w:ind w:left="2149"/>
        <w:rPr>
          <w:rFonts w:ascii="Arial" w:hAnsi="Arial" w:cs="Arial"/>
          <w:sz w:val="20"/>
        </w:rPr>
      </w:pPr>
    </w:p>
    <w:p w:rsidR="001903B3" w:rsidRPr="00E1746E" w:rsidRDefault="00CF2E7D" w:rsidP="00E412EF">
      <w:pPr>
        <w:numPr>
          <w:ilvl w:val="0"/>
          <w:numId w:val="1"/>
        </w:numPr>
        <w:ind w:left="567" w:hanging="567"/>
        <w:jc w:val="both"/>
        <w:rPr>
          <w:rFonts w:ascii="Arial" w:hAnsi="Arial" w:cs="Arial"/>
          <w:sz w:val="20"/>
        </w:rPr>
      </w:pPr>
      <w:r w:rsidRPr="00E1746E">
        <w:rPr>
          <w:rFonts w:ascii="Arial" w:hAnsi="Arial" w:cs="Arial"/>
          <w:b/>
          <w:sz w:val="20"/>
        </w:rPr>
        <w:t>To receive a report on Coastal Erosion:</w:t>
      </w:r>
      <w:r w:rsidR="00806E6C" w:rsidRPr="00E1746E">
        <w:rPr>
          <w:rFonts w:ascii="Arial" w:hAnsi="Arial" w:cs="Arial"/>
          <w:sz w:val="20"/>
        </w:rPr>
        <w:t xml:space="preserve"> </w:t>
      </w:r>
      <w:r w:rsidR="00BB3291">
        <w:rPr>
          <w:rFonts w:ascii="Arial" w:hAnsi="Arial" w:cs="Arial"/>
          <w:sz w:val="20"/>
        </w:rPr>
        <w:t xml:space="preserve"> Nothing to report – Mr Byrne not present.</w:t>
      </w:r>
    </w:p>
    <w:p w:rsidR="001903B3" w:rsidRPr="00E1746E" w:rsidRDefault="001903B3" w:rsidP="00E52313">
      <w:pPr>
        <w:ind w:left="1440"/>
        <w:rPr>
          <w:rFonts w:ascii="Arial" w:hAnsi="Arial" w:cs="Arial"/>
          <w:sz w:val="20"/>
          <w:szCs w:val="18"/>
        </w:rPr>
      </w:pPr>
    </w:p>
    <w:p w:rsidR="0027400B" w:rsidRPr="00E1746E" w:rsidRDefault="00CF2E7D" w:rsidP="00E412EF">
      <w:pPr>
        <w:numPr>
          <w:ilvl w:val="0"/>
          <w:numId w:val="1"/>
        </w:numPr>
        <w:ind w:left="567" w:hanging="567"/>
        <w:jc w:val="both"/>
        <w:rPr>
          <w:rFonts w:ascii="Arial" w:hAnsi="Arial" w:cs="Arial"/>
          <w:sz w:val="20"/>
        </w:rPr>
      </w:pPr>
      <w:r w:rsidRPr="00E1746E">
        <w:rPr>
          <w:rFonts w:ascii="Arial" w:hAnsi="Arial" w:cs="Arial"/>
          <w:b/>
          <w:sz w:val="20"/>
        </w:rPr>
        <w:t>To receive a report on the Village Hall:</w:t>
      </w:r>
      <w:r w:rsidRPr="00E1746E">
        <w:rPr>
          <w:rFonts w:ascii="Arial" w:hAnsi="Arial" w:cs="Arial"/>
          <w:sz w:val="20"/>
        </w:rPr>
        <w:t xml:space="preserve">  </w:t>
      </w:r>
    </w:p>
    <w:p w:rsidR="00CF2E7D" w:rsidRDefault="007A6914" w:rsidP="003A795D">
      <w:pPr>
        <w:pStyle w:val="Bulletindent"/>
      </w:pPr>
      <w:r>
        <w:t xml:space="preserve">The Chairman, Mr Harold Jones, announced that he would be retiring on1st April.  Cllr Blake expressed his thanks on behalf of the Parish Council for all the hard work and </w:t>
      </w:r>
      <w:r>
        <w:lastRenderedPageBreak/>
        <w:t>dedication that Mr Jones had put in over the past 15 years.  Mr Jones reiterated the need to find a new Chairman as soon as possible.</w:t>
      </w:r>
    </w:p>
    <w:p w:rsidR="007A6914" w:rsidRDefault="007A6914" w:rsidP="003A795D">
      <w:pPr>
        <w:pStyle w:val="Bulletindent"/>
      </w:pPr>
      <w:r>
        <w:t>Mr Jones noted that new heaters had been installed in the hall.</w:t>
      </w:r>
    </w:p>
    <w:p w:rsidR="007A6914" w:rsidRDefault="007A6914" w:rsidP="00321CB6">
      <w:pPr>
        <w:pStyle w:val="Bulletindent"/>
        <w:numPr>
          <w:ilvl w:val="0"/>
          <w:numId w:val="0"/>
        </w:numPr>
        <w:ind w:left="1080"/>
      </w:pPr>
    </w:p>
    <w:p w:rsidR="007A6914" w:rsidRPr="007A6914" w:rsidRDefault="00CF2E7D" w:rsidP="007A6914">
      <w:pPr>
        <w:numPr>
          <w:ilvl w:val="0"/>
          <w:numId w:val="1"/>
        </w:numPr>
        <w:ind w:left="567" w:hanging="567"/>
        <w:jc w:val="both"/>
        <w:rPr>
          <w:rFonts w:ascii="Arial" w:hAnsi="Arial" w:cs="Arial"/>
          <w:sz w:val="20"/>
          <w:szCs w:val="18"/>
        </w:rPr>
      </w:pPr>
      <w:r w:rsidRPr="007A6914">
        <w:rPr>
          <w:rFonts w:ascii="Arial" w:hAnsi="Arial" w:cs="Arial"/>
          <w:b/>
          <w:sz w:val="20"/>
        </w:rPr>
        <w:t xml:space="preserve">To receive a report on the Parish Council surgery held last month: </w:t>
      </w:r>
      <w:r w:rsidRPr="007A6914">
        <w:rPr>
          <w:rFonts w:ascii="Arial" w:hAnsi="Arial" w:cs="Arial"/>
          <w:sz w:val="20"/>
        </w:rPr>
        <w:t xml:space="preserve"> </w:t>
      </w:r>
    </w:p>
    <w:p w:rsidR="00510CE9" w:rsidRDefault="00510CE9" w:rsidP="003A795D">
      <w:pPr>
        <w:pStyle w:val="Bulletindent"/>
      </w:pPr>
      <w:r>
        <w:t xml:space="preserve">One resident had attended to ask for an update on Bulmer Pit and it was noted that the pipes leading into the pit had now been cleared and it was hoped that this would cure the flooding problem.  If not then the pond </w:t>
      </w:r>
      <w:r w:rsidR="00321CB6">
        <w:t>would</w:t>
      </w:r>
      <w:r>
        <w:t xml:space="preserve"> have to be dug out.</w:t>
      </w:r>
    </w:p>
    <w:p w:rsidR="00146B06" w:rsidRDefault="00146B06" w:rsidP="003A795D">
      <w:pPr>
        <w:pStyle w:val="Bulletindent"/>
      </w:pPr>
      <w:r w:rsidRPr="007A6914">
        <w:t>It was noted that the March surgery would be in the Church Rooms and not the Village Hall.</w:t>
      </w:r>
    </w:p>
    <w:p w:rsidR="00321CB6" w:rsidRDefault="00321CB6" w:rsidP="00321CB6">
      <w:pPr>
        <w:pStyle w:val="Bulletindent"/>
        <w:numPr>
          <w:ilvl w:val="0"/>
          <w:numId w:val="0"/>
        </w:numPr>
        <w:ind w:left="1080"/>
      </w:pPr>
    </w:p>
    <w:p w:rsidR="006A2FCB" w:rsidRDefault="00DD2808" w:rsidP="006A2FCB">
      <w:pPr>
        <w:numPr>
          <w:ilvl w:val="0"/>
          <w:numId w:val="1"/>
        </w:numPr>
        <w:ind w:left="567" w:hanging="567"/>
        <w:jc w:val="both"/>
        <w:rPr>
          <w:rFonts w:ascii="Arial" w:hAnsi="Arial" w:cs="Arial"/>
          <w:b/>
          <w:sz w:val="20"/>
        </w:rPr>
      </w:pPr>
      <w:r>
        <w:rPr>
          <w:rFonts w:ascii="Arial" w:hAnsi="Arial" w:cs="Arial"/>
          <w:b/>
          <w:sz w:val="20"/>
        </w:rPr>
        <w:t>To receive an update from the Planning and Administration Committee.</w:t>
      </w:r>
    </w:p>
    <w:p w:rsidR="00DD2808" w:rsidRDefault="00DD2808" w:rsidP="003A795D">
      <w:pPr>
        <w:pStyle w:val="Bulletindent"/>
      </w:pPr>
      <w:r w:rsidRPr="00DD2808">
        <w:rPr>
          <w:b/>
        </w:rPr>
        <w:t>Badger Planning Application (Empsons Loke)</w:t>
      </w:r>
      <w:r>
        <w:t xml:space="preserve">.  Cllr Blake noted that a letter had been sent to the Planning Department regarding the commencement of work on Empsons Loke and it had been confirmed that work was not considered to have commenced until foundations had been laid.  It was noted that certain approvals were required before commencement of the work and the Planning Department </w:t>
      </w:r>
      <w:r w:rsidR="00EE6714">
        <w:t>was</w:t>
      </w:r>
      <w:r>
        <w:t xml:space="preserve"> in discussion with Badgers Builders about this.</w:t>
      </w:r>
    </w:p>
    <w:p w:rsidR="00DD2808" w:rsidRDefault="00DD2808" w:rsidP="003A795D">
      <w:pPr>
        <w:pStyle w:val="Bulletindent"/>
      </w:pPr>
      <w:r w:rsidRPr="00DD2808">
        <w:rPr>
          <w:b/>
        </w:rPr>
        <w:t>Allotments</w:t>
      </w:r>
      <w:r>
        <w:t>.  A response to the letter from allotment holders had been passed to allotment representatives.</w:t>
      </w:r>
    </w:p>
    <w:p w:rsidR="00DD2808" w:rsidRPr="006A2FCB" w:rsidRDefault="00DD2808" w:rsidP="003A795D">
      <w:pPr>
        <w:pStyle w:val="Bulletindent"/>
      </w:pPr>
      <w:r w:rsidRPr="00DD2808">
        <w:rPr>
          <w:b/>
        </w:rPr>
        <w:t>Preparation for Parish Meeting</w:t>
      </w:r>
      <w:r>
        <w:t>.  The date for the Parish Meeting was proposed for May 12</w:t>
      </w:r>
      <w:r w:rsidRPr="00DD2808">
        <w:rPr>
          <w:vertAlign w:val="superscript"/>
        </w:rPr>
        <w:t>th</w:t>
      </w:r>
      <w:r>
        <w:t xml:space="preserve"> and it was resolved by the Parish Council to approve this date.  The Clerk would inform all groups about the meeting so that reports could be prepared, requesting a maximum presentation of 3 minutes per group.</w:t>
      </w:r>
    </w:p>
    <w:p w:rsidR="00CF2E7D" w:rsidRDefault="00DD2808" w:rsidP="003A795D">
      <w:pPr>
        <w:pStyle w:val="Bulletindent"/>
      </w:pPr>
      <w:r>
        <w:rPr>
          <w:b/>
        </w:rPr>
        <w:t>Annual Report</w:t>
      </w:r>
      <w:r>
        <w:t>.  Preparation almost completed.</w:t>
      </w:r>
    </w:p>
    <w:p w:rsidR="00DD2808" w:rsidRDefault="00DD2808" w:rsidP="003A795D">
      <w:pPr>
        <w:pStyle w:val="Bulletindent"/>
      </w:pPr>
      <w:r>
        <w:rPr>
          <w:b/>
        </w:rPr>
        <w:t>Queen’s Jubilee Beacon</w:t>
      </w:r>
      <w:r>
        <w:t>.  Cllr Harrison agreed to be co-ordinator for overseeing this and would report back to the committee.  The clerk would write to the borough coordinator to confirm this.</w:t>
      </w:r>
    </w:p>
    <w:p w:rsidR="00DD2808" w:rsidRDefault="00DD2808" w:rsidP="003A795D">
      <w:pPr>
        <w:pStyle w:val="Bulletindent"/>
      </w:pPr>
      <w:r>
        <w:rPr>
          <w:b/>
        </w:rPr>
        <w:t>Amenities Committee</w:t>
      </w:r>
      <w:r>
        <w:t>.  Cllr Blake reported that a new group had been formed to liaise with the cricket club, bowls club and allotment holders with 2 representatives from cricket and bowls and 3 from the allotment holders.  The first meeting would be held on Thursday 24</w:t>
      </w:r>
      <w:r w:rsidRPr="00DD2808">
        <w:rPr>
          <w:vertAlign w:val="superscript"/>
        </w:rPr>
        <w:t>th</w:t>
      </w:r>
      <w:r>
        <w:t xml:space="preserve"> </w:t>
      </w:r>
      <w:r w:rsidR="00781996">
        <w:t xml:space="preserve">March </w:t>
      </w:r>
      <w:r>
        <w:t>at 7.30 in the Village Hall.</w:t>
      </w:r>
    </w:p>
    <w:p w:rsidR="000D4BF6" w:rsidRDefault="000D4BF6" w:rsidP="003A795D">
      <w:pPr>
        <w:pStyle w:val="Bulletindent"/>
      </w:pPr>
      <w:r>
        <w:rPr>
          <w:b/>
        </w:rPr>
        <w:t>Road Works</w:t>
      </w:r>
      <w:r w:rsidRPr="000D4BF6">
        <w:t>.</w:t>
      </w:r>
      <w:r>
        <w:t xml:space="preserve">  A letter from Highways was discussed regarding concerns raised </w:t>
      </w:r>
      <w:proofErr w:type="gramStart"/>
      <w:r>
        <w:t xml:space="preserve">at </w:t>
      </w:r>
      <w:r w:rsidR="00321CB6">
        <w:t xml:space="preserve"> the</w:t>
      </w:r>
      <w:proofErr w:type="gramEnd"/>
      <w:r w:rsidR="00321CB6">
        <w:t xml:space="preserve"> </w:t>
      </w:r>
      <w:r>
        <w:t>last Parish Council meeting.  This has already been noted under Item 3 of the minutes.</w:t>
      </w:r>
    </w:p>
    <w:p w:rsidR="000D4BF6" w:rsidRPr="00E1746E" w:rsidRDefault="000D4BF6" w:rsidP="00321CB6">
      <w:pPr>
        <w:pStyle w:val="Bulletindent"/>
        <w:numPr>
          <w:ilvl w:val="0"/>
          <w:numId w:val="0"/>
        </w:numPr>
        <w:ind w:left="1080"/>
      </w:pPr>
    </w:p>
    <w:p w:rsidR="00CF2E7D" w:rsidRPr="00E1746E" w:rsidRDefault="00CF2E7D" w:rsidP="00E412EF">
      <w:pPr>
        <w:numPr>
          <w:ilvl w:val="0"/>
          <w:numId w:val="1"/>
        </w:numPr>
        <w:ind w:left="567" w:hanging="567"/>
        <w:jc w:val="both"/>
        <w:rPr>
          <w:rFonts w:ascii="Arial" w:hAnsi="Arial" w:cs="Arial"/>
          <w:b/>
          <w:sz w:val="20"/>
        </w:rPr>
      </w:pPr>
      <w:r w:rsidRPr="00E1746E">
        <w:rPr>
          <w:rFonts w:ascii="Arial" w:hAnsi="Arial" w:cs="Arial"/>
          <w:b/>
          <w:sz w:val="20"/>
        </w:rPr>
        <w:t>To receive an update from the Councillors on their responsibilities:</w:t>
      </w:r>
    </w:p>
    <w:p w:rsidR="00463B8C" w:rsidRDefault="000A1584" w:rsidP="000A1584">
      <w:pPr>
        <w:ind w:left="360" w:firstLine="774"/>
        <w:rPr>
          <w:rFonts w:ascii="Arial" w:hAnsi="Arial" w:cs="Arial"/>
          <w:sz w:val="20"/>
        </w:rPr>
      </w:pPr>
      <w:r w:rsidRPr="00E1746E">
        <w:rPr>
          <w:rFonts w:ascii="Arial" w:hAnsi="Arial" w:cs="Arial"/>
          <w:b/>
          <w:sz w:val="20"/>
        </w:rPr>
        <w:t xml:space="preserve">Cllr </w:t>
      </w:r>
      <w:proofErr w:type="gramStart"/>
      <w:r w:rsidRPr="00E1746E">
        <w:rPr>
          <w:rFonts w:ascii="Arial" w:hAnsi="Arial" w:cs="Arial"/>
          <w:b/>
          <w:sz w:val="20"/>
        </w:rPr>
        <w:t>Barlow</w:t>
      </w:r>
      <w:r w:rsidR="007F35FA" w:rsidRPr="00E1746E">
        <w:rPr>
          <w:rFonts w:ascii="Arial" w:hAnsi="Arial" w:cs="Arial"/>
          <w:b/>
          <w:sz w:val="20"/>
        </w:rPr>
        <w:t xml:space="preserve"> </w:t>
      </w:r>
      <w:r w:rsidRPr="00E1746E">
        <w:rPr>
          <w:rFonts w:ascii="Arial" w:hAnsi="Arial" w:cs="Arial"/>
          <w:b/>
          <w:sz w:val="20"/>
        </w:rPr>
        <w:t>:</w:t>
      </w:r>
      <w:proofErr w:type="gramEnd"/>
      <w:r w:rsidRPr="00E1746E">
        <w:rPr>
          <w:rFonts w:ascii="Arial" w:hAnsi="Arial" w:cs="Arial"/>
          <w:b/>
          <w:sz w:val="20"/>
        </w:rPr>
        <w:t xml:space="preserve"> </w:t>
      </w:r>
      <w:r w:rsidR="00463B8C" w:rsidRPr="00E1746E">
        <w:rPr>
          <w:rFonts w:ascii="Arial" w:hAnsi="Arial" w:cs="Arial"/>
          <w:b/>
          <w:sz w:val="20"/>
        </w:rPr>
        <w:t>Parish Church</w:t>
      </w:r>
      <w:r w:rsidR="007A6914">
        <w:rPr>
          <w:rFonts w:ascii="Arial" w:hAnsi="Arial" w:cs="Arial"/>
          <w:b/>
          <w:sz w:val="20"/>
        </w:rPr>
        <w:t xml:space="preserve">.  </w:t>
      </w:r>
      <w:proofErr w:type="gramStart"/>
      <w:r w:rsidR="007A6914">
        <w:rPr>
          <w:rFonts w:ascii="Arial" w:hAnsi="Arial" w:cs="Arial"/>
          <w:sz w:val="20"/>
        </w:rPr>
        <w:t>Nothing to report.</w:t>
      </w:r>
      <w:proofErr w:type="gramEnd"/>
    </w:p>
    <w:p w:rsidR="000D4BF6" w:rsidRDefault="000D4BF6" w:rsidP="000A1584">
      <w:pPr>
        <w:ind w:left="360" w:firstLine="774"/>
        <w:rPr>
          <w:rFonts w:ascii="Arial" w:hAnsi="Arial" w:cs="Arial"/>
          <w:sz w:val="20"/>
        </w:rPr>
      </w:pPr>
      <w:r>
        <w:rPr>
          <w:rFonts w:ascii="Arial" w:hAnsi="Arial" w:cs="Arial"/>
          <w:b/>
          <w:sz w:val="20"/>
        </w:rPr>
        <w:t xml:space="preserve">Cllr </w:t>
      </w:r>
      <w:proofErr w:type="gramStart"/>
      <w:r>
        <w:rPr>
          <w:rFonts w:ascii="Arial" w:hAnsi="Arial" w:cs="Arial"/>
          <w:b/>
          <w:sz w:val="20"/>
        </w:rPr>
        <w:t>Harrison :</w:t>
      </w:r>
      <w:proofErr w:type="gramEnd"/>
      <w:r>
        <w:rPr>
          <w:rFonts w:ascii="Arial" w:hAnsi="Arial" w:cs="Arial"/>
          <w:sz w:val="20"/>
        </w:rPr>
        <w:t xml:space="preserve"> Environment.</w:t>
      </w:r>
    </w:p>
    <w:p w:rsidR="000D4BF6" w:rsidRDefault="000D4BF6" w:rsidP="000D4BF6">
      <w:pPr>
        <w:numPr>
          <w:ilvl w:val="4"/>
          <w:numId w:val="17"/>
        </w:numPr>
        <w:ind w:left="1418" w:hanging="284"/>
        <w:rPr>
          <w:rFonts w:ascii="Arial" w:hAnsi="Arial" w:cs="Arial"/>
          <w:sz w:val="20"/>
        </w:rPr>
      </w:pPr>
      <w:r>
        <w:rPr>
          <w:rFonts w:ascii="Arial" w:hAnsi="Arial" w:cs="Arial"/>
          <w:sz w:val="20"/>
        </w:rPr>
        <w:t>Cllr Harrison asked for volunteers to help with the composting scheme and a note would be put in the newsletter.</w:t>
      </w:r>
    </w:p>
    <w:p w:rsidR="000D4BF6" w:rsidRPr="007A6914" w:rsidRDefault="000D4BF6" w:rsidP="000D4BF6">
      <w:pPr>
        <w:numPr>
          <w:ilvl w:val="4"/>
          <w:numId w:val="17"/>
        </w:numPr>
        <w:ind w:left="1418" w:hanging="284"/>
        <w:rPr>
          <w:rFonts w:ascii="Arial" w:hAnsi="Arial" w:cs="Arial"/>
          <w:sz w:val="20"/>
        </w:rPr>
      </w:pPr>
      <w:r>
        <w:rPr>
          <w:rFonts w:ascii="Arial" w:hAnsi="Arial" w:cs="Arial"/>
          <w:sz w:val="20"/>
        </w:rPr>
        <w:t>It was noted that there could be interruptions in transmission quality during the year due to the switch-over to digital TV.</w:t>
      </w:r>
    </w:p>
    <w:p w:rsidR="007A6914" w:rsidRDefault="00806E6C" w:rsidP="00510CE9">
      <w:pPr>
        <w:ind w:firstLine="1134"/>
        <w:rPr>
          <w:rFonts w:ascii="Arial" w:hAnsi="Arial" w:cs="Arial"/>
          <w:sz w:val="20"/>
        </w:rPr>
      </w:pPr>
      <w:r w:rsidRPr="00E1746E">
        <w:rPr>
          <w:rFonts w:ascii="Arial" w:hAnsi="Arial" w:cs="Arial"/>
          <w:b/>
          <w:sz w:val="20"/>
        </w:rPr>
        <w:t xml:space="preserve">Cllr </w:t>
      </w:r>
      <w:proofErr w:type="gramStart"/>
      <w:r w:rsidRPr="00E1746E">
        <w:rPr>
          <w:rFonts w:ascii="Arial" w:hAnsi="Arial" w:cs="Arial"/>
          <w:b/>
          <w:sz w:val="20"/>
        </w:rPr>
        <w:t xml:space="preserve">Jones </w:t>
      </w:r>
      <w:r w:rsidR="002803F0" w:rsidRPr="00E1746E">
        <w:rPr>
          <w:rFonts w:ascii="Arial" w:hAnsi="Arial" w:cs="Arial"/>
          <w:b/>
          <w:sz w:val="20"/>
        </w:rPr>
        <w:t>:</w:t>
      </w:r>
      <w:proofErr w:type="gramEnd"/>
      <w:r w:rsidR="002803F0" w:rsidRPr="00E1746E">
        <w:rPr>
          <w:rFonts w:ascii="Arial" w:hAnsi="Arial" w:cs="Arial"/>
          <w:b/>
          <w:sz w:val="20"/>
        </w:rPr>
        <w:t xml:space="preserve"> </w:t>
      </w:r>
      <w:r w:rsidR="00055CC5" w:rsidRPr="00E1746E">
        <w:rPr>
          <w:rFonts w:ascii="Arial" w:hAnsi="Arial" w:cs="Arial"/>
          <w:b/>
          <w:sz w:val="20"/>
        </w:rPr>
        <w:t>Elderly</w:t>
      </w:r>
      <w:r w:rsidR="00510CE9">
        <w:rPr>
          <w:rFonts w:ascii="Arial" w:hAnsi="Arial" w:cs="Arial"/>
          <w:b/>
          <w:sz w:val="20"/>
        </w:rPr>
        <w:t xml:space="preserve">.  </w:t>
      </w:r>
    </w:p>
    <w:p w:rsidR="00510CE9" w:rsidRDefault="00510CE9" w:rsidP="00510CE9">
      <w:pPr>
        <w:numPr>
          <w:ilvl w:val="4"/>
          <w:numId w:val="17"/>
        </w:numPr>
        <w:ind w:left="1418" w:hanging="284"/>
        <w:rPr>
          <w:rFonts w:ascii="Arial" w:hAnsi="Arial" w:cs="Arial"/>
          <w:sz w:val="20"/>
        </w:rPr>
      </w:pPr>
      <w:r>
        <w:rPr>
          <w:rFonts w:ascii="Arial" w:hAnsi="Arial" w:cs="Arial"/>
          <w:sz w:val="20"/>
        </w:rPr>
        <w:t xml:space="preserve">Cllr Jones reiterated the thanks given to the PCSO </w:t>
      </w:r>
      <w:r w:rsidR="000D4BF6">
        <w:rPr>
          <w:rFonts w:ascii="Arial" w:hAnsi="Arial" w:cs="Arial"/>
          <w:sz w:val="20"/>
        </w:rPr>
        <w:t xml:space="preserve">and noted how helpful he had been </w:t>
      </w:r>
      <w:r>
        <w:rPr>
          <w:rFonts w:ascii="Arial" w:hAnsi="Arial" w:cs="Arial"/>
          <w:sz w:val="20"/>
        </w:rPr>
        <w:t>especially with regard to</w:t>
      </w:r>
      <w:r w:rsidR="007D12E8">
        <w:rPr>
          <w:rFonts w:ascii="Arial" w:hAnsi="Arial" w:cs="Arial"/>
          <w:sz w:val="20"/>
        </w:rPr>
        <w:t xml:space="preserve"> </w:t>
      </w:r>
      <w:r>
        <w:rPr>
          <w:rFonts w:ascii="Arial" w:hAnsi="Arial" w:cs="Arial"/>
          <w:sz w:val="20"/>
        </w:rPr>
        <w:t>the elderly people in the village.</w:t>
      </w:r>
    </w:p>
    <w:p w:rsidR="00510CE9" w:rsidRDefault="00510CE9" w:rsidP="00510CE9">
      <w:pPr>
        <w:numPr>
          <w:ilvl w:val="4"/>
          <w:numId w:val="17"/>
        </w:numPr>
        <w:ind w:left="1418" w:hanging="284"/>
        <w:rPr>
          <w:rFonts w:ascii="Arial" w:hAnsi="Arial" w:cs="Arial"/>
          <w:sz w:val="20"/>
        </w:rPr>
      </w:pPr>
      <w:r>
        <w:rPr>
          <w:rFonts w:ascii="Arial" w:hAnsi="Arial" w:cs="Arial"/>
          <w:sz w:val="20"/>
        </w:rPr>
        <w:t>It was also noted that there was a new scam where someone purporting to be from a bank was phoning up and asking for bank details.  Obviously, no bank details should be given over the phone in this situation.</w:t>
      </w:r>
    </w:p>
    <w:p w:rsidR="000D4BF6" w:rsidRPr="00510CE9" w:rsidRDefault="000D4BF6" w:rsidP="00510CE9">
      <w:pPr>
        <w:numPr>
          <w:ilvl w:val="4"/>
          <w:numId w:val="17"/>
        </w:numPr>
        <w:ind w:left="1418" w:hanging="284"/>
        <w:rPr>
          <w:rFonts w:ascii="Arial" w:hAnsi="Arial" w:cs="Arial"/>
          <w:sz w:val="20"/>
        </w:rPr>
      </w:pPr>
      <w:r>
        <w:rPr>
          <w:rFonts w:ascii="Arial" w:hAnsi="Arial" w:cs="Arial"/>
          <w:sz w:val="20"/>
        </w:rPr>
        <w:t>It had become clear that some elderly residents were very confused about the census form and Cllr Jones agreed to put a notice in the post office inviting residents to the village hall on Saturday 26</w:t>
      </w:r>
      <w:r w:rsidRPr="000D4BF6">
        <w:rPr>
          <w:rFonts w:ascii="Arial" w:hAnsi="Arial" w:cs="Arial"/>
          <w:sz w:val="20"/>
          <w:vertAlign w:val="superscript"/>
        </w:rPr>
        <w:t>th</w:t>
      </w:r>
      <w:r>
        <w:rPr>
          <w:rFonts w:ascii="Arial" w:hAnsi="Arial" w:cs="Arial"/>
          <w:sz w:val="20"/>
        </w:rPr>
        <w:t xml:space="preserve"> between 10 and 11 to help anyone who was having difficulty.  Volunteers from the Parish Council </w:t>
      </w:r>
      <w:r w:rsidR="00E54297">
        <w:rPr>
          <w:rFonts w:ascii="Arial" w:hAnsi="Arial" w:cs="Arial"/>
          <w:sz w:val="20"/>
        </w:rPr>
        <w:t>would</w:t>
      </w:r>
      <w:r>
        <w:rPr>
          <w:rFonts w:ascii="Arial" w:hAnsi="Arial" w:cs="Arial"/>
          <w:sz w:val="20"/>
        </w:rPr>
        <w:t xml:space="preserve"> help with this and the clerk agreed to help with on-line submissions.</w:t>
      </w:r>
    </w:p>
    <w:p w:rsidR="00067E60" w:rsidRDefault="00067E60" w:rsidP="00420E0B">
      <w:pPr>
        <w:ind w:firstLine="1134"/>
        <w:rPr>
          <w:rFonts w:ascii="Arial" w:hAnsi="Arial" w:cs="Arial"/>
          <w:b/>
          <w:sz w:val="20"/>
        </w:rPr>
      </w:pPr>
      <w:r w:rsidRPr="00E1746E">
        <w:rPr>
          <w:rFonts w:ascii="Arial" w:hAnsi="Arial" w:cs="Arial"/>
          <w:b/>
          <w:sz w:val="20"/>
        </w:rPr>
        <w:t xml:space="preserve">Cllr </w:t>
      </w:r>
      <w:proofErr w:type="gramStart"/>
      <w:r w:rsidRPr="00E1746E">
        <w:rPr>
          <w:rFonts w:ascii="Arial" w:hAnsi="Arial" w:cs="Arial"/>
          <w:b/>
          <w:sz w:val="20"/>
        </w:rPr>
        <w:t>Simms :</w:t>
      </w:r>
      <w:proofErr w:type="gramEnd"/>
      <w:r w:rsidRPr="00E1746E">
        <w:rPr>
          <w:rFonts w:ascii="Arial" w:hAnsi="Arial" w:cs="Arial"/>
          <w:b/>
          <w:sz w:val="20"/>
        </w:rPr>
        <w:t xml:space="preserve">  Highways</w:t>
      </w:r>
    </w:p>
    <w:p w:rsidR="00510CE9" w:rsidRPr="00E1746E" w:rsidRDefault="00510CE9" w:rsidP="00510CE9">
      <w:pPr>
        <w:numPr>
          <w:ilvl w:val="4"/>
          <w:numId w:val="17"/>
        </w:numPr>
        <w:ind w:left="1418" w:hanging="284"/>
        <w:rPr>
          <w:rFonts w:ascii="Arial" w:hAnsi="Arial" w:cs="Arial"/>
          <w:sz w:val="20"/>
        </w:rPr>
      </w:pPr>
      <w:r>
        <w:rPr>
          <w:rFonts w:ascii="Arial" w:hAnsi="Arial" w:cs="Arial"/>
          <w:sz w:val="20"/>
        </w:rPr>
        <w:t>Cllr Simms had again asked the resident to paint the posts</w:t>
      </w:r>
      <w:r w:rsidR="00283FBD">
        <w:rPr>
          <w:rFonts w:ascii="Arial" w:hAnsi="Arial" w:cs="Arial"/>
          <w:sz w:val="20"/>
        </w:rPr>
        <w:t xml:space="preserve"> in the Holway to make them more visible</w:t>
      </w:r>
      <w:r>
        <w:rPr>
          <w:rFonts w:ascii="Arial" w:hAnsi="Arial" w:cs="Arial"/>
          <w:sz w:val="20"/>
        </w:rPr>
        <w:t>.</w:t>
      </w:r>
    </w:p>
    <w:p w:rsidR="00055CC5" w:rsidRDefault="00055CC5" w:rsidP="002803F0">
      <w:pPr>
        <w:ind w:firstLine="1134"/>
        <w:rPr>
          <w:rFonts w:ascii="Arial" w:hAnsi="Arial" w:cs="Arial"/>
          <w:b/>
          <w:sz w:val="20"/>
        </w:rPr>
      </w:pPr>
      <w:r w:rsidRPr="00E1746E">
        <w:rPr>
          <w:rFonts w:ascii="Arial" w:hAnsi="Arial" w:cs="Arial"/>
          <w:b/>
          <w:sz w:val="20"/>
        </w:rPr>
        <w:t>C</w:t>
      </w:r>
      <w:r w:rsidR="002803F0" w:rsidRPr="00E1746E">
        <w:rPr>
          <w:rFonts w:ascii="Arial" w:hAnsi="Arial" w:cs="Arial"/>
          <w:b/>
          <w:sz w:val="20"/>
        </w:rPr>
        <w:t xml:space="preserve">llr </w:t>
      </w:r>
      <w:proofErr w:type="gramStart"/>
      <w:r w:rsidR="002803F0" w:rsidRPr="00E1746E">
        <w:rPr>
          <w:rFonts w:ascii="Arial" w:hAnsi="Arial" w:cs="Arial"/>
          <w:b/>
          <w:sz w:val="20"/>
        </w:rPr>
        <w:t>Sharples :</w:t>
      </w:r>
      <w:proofErr w:type="gramEnd"/>
      <w:r w:rsidR="002803F0" w:rsidRPr="00E1746E">
        <w:rPr>
          <w:rFonts w:ascii="Arial" w:hAnsi="Arial" w:cs="Arial"/>
          <w:b/>
          <w:sz w:val="20"/>
        </w:rPr>
        <w:t xml:space="preserve"> </w:t>
      </w:r>
      <w:r w:rsidRPr="00E1746E">
        <w:rPr>
          <w:rFonts w:ascii="Arial" w:hAnsi="Arial" w:cs="Arial"/>
          <w:b/>
          <w:sz w:val="20"/>
        </w:rPr>
        <w:t>School</w:t>
      </w:r>
      <w:r w:rsidR="00067BB1" w:rsidRPr="00E1746E">
        <w:rPr>
          <w:rFonts w:ascii="Arial" w:hAnsi="Arial" w:cs="Arial"/>
          <w:b/>
          <w:sz w:val="20"/>
        </w:rPr>
        <w:t xml:space="preserve">.  </w:t>
      </w:r>
    </w:p>
    <w:p w:rsidR="00510CE9" w:rsidRPr="00510CE9" w:rsidRDefault="00510CE9" w:rsidP="00510CE9">
      <w:pPr>
        <w:numPr>
          <w:ilvl w:val="4"/>
          <w:numId w:val="17"/>
        </w:numPr>
        <w:ind w:left="1418" w:hanging="284"/>
        <w:rPr>
          <w:rFonts w:ascii="Arial" w:hAnsi="Arial" w:cs="Arial"/>
          <w:b/>
          <w:sz w:val="20"/>
        </w:rPr>
      </w:pPr>
      <w:r>
        <w:rPr>
          <w:rFonts w:ascii="Arial" w:hAnsi="Arial" w:cs="Arial"/>
          <w:sz w:val="20"/>
        </w:rPr>
        <w:t>Cllr Sharples had nothing to report.</w:t>
      </w:r>
    </w:p>
    <w:p w:rsidR="00510CE9" w:rsidRPr="00E1746E" w:rsidRDefault="00510CE9" w:rsidP="00510CE9">
      <w:pPr>
        <w:numPr>
          <w:ilvl w:val="4"/>
          <w:numId w:val="17"/>
        </w:numPr>
        <w:ind w:left="1418" w:hanging="284"/>
        <w:rPr>
          <w:rFonts w:ascii="Arial" w:hAnsi="Arial" w:cs="Arial"/>
          <w:b/>
          <w:sz w:val="20"/>
        </w:rPr>
      </w:pPr>
      <w:r>
        <w:rPr>
          <w:rFonts w:ascii="Arial" w:hAnsi="Arial" w:cs="Arial"/>
          <w:sz w:val="20"/>
        </w:rPr>
        <w:t xml:space="preserve">Cllr Blake reported that he had asked the Highways Department about putting double yellow lines outside the school and this had been declined on the grounds of the stringent budget cuts.  </w:t>
      </w:r>
    </w:p>
    <w:p w:rsidR="00510CE9" w:rsidRDefault="002803F0" w:rsidP="002803F0">
      <w:pPr>
        <w:ind w:firstLine="1134"/>
        <w:rPr>
          <w:rFonts w:ascii="Arial" w:hAnsi="Arial" w:cs="Arial"/>
          <w:b/>
          <w:sz w:val="20"/>
        </w:rPr>
      </w:pPr>
      <w:r w:rsidRPr="00E1746E">
        <w:rPr>
          <w:rFonts w:ascii="Arial" w:hAnsi="Arial" w:cs="Arial"/>
          <w:b/>
          <w:sz w:val="20"/>
        </w:rPr>
        <w:t xml:space="preserve">Cllr </w:t>
      </w:r>
      <w:proofErr w:type="gramStart"/>
      <w:r w:rsidRPr="00E1746E">
        <w:rPr>
          <w:rFonts w:ascii="Arial" w:hAnsi="Arial" w:cs="Arial"/>
          <w:b/>
          <w:sz w:val="20"/>
        </w:rPr>
        <w:t>Blake :</w:t>
      </w:r>
      <w:proofErr w:type="gramEnd"/>
      <w:r w:rsidRPr="00E1746E">
        <w:rPr>
          <w:rFonts w:ascii="Arial" w:hAnsi="Arial" w:cs="Arial"/>
          <w:b/>
          <w:sz w:val="20"/>
        </w:rPr>
        <w:t xml:space="preserve">  </w:t>
      </w:r>
      <w:r w:rsidR="00055CC5" w:rsidRPr="00E1746E">
        <w:rPr>
          <w:rFonts w:ascii="Arial" w:hAnsi="Arial" w:cs="Arial"/>
          <w:b/>
          <w:sz w:val="20"/>
        </w:rPr>
        <w:t>Police/Playing field</w:t>
      </w:r>
    </w:p>
    <w:p w:rsidR="00055CC5" w:rsidRPr="00510CE9" w:rsidRDefault="00510CE9" w:rsidP="00510CE9">
      <w:pPr>
        <w:numPr>
          <w:ilvl w:val="4"/>
          <w:numId w:val="17"/>
        </w:numPr>
        <w:ind w:left="1418" w:hanging="284"/>
        <w:rPr>
          <w:rFonts w:ascii="Arial" w:hAnsi="Arial" w:cs="Arial"/>
          <w:sz w:val="20"/>
        </w:rPr>
      </w:pPr>
      <w:r>
        <w:rPr>
          <w:rFonts w:ascii="Arial" w:hAnsi="Arial" w:cs="Arial"/>
          <w:sz w:val="20"/>
        </w:rPr>
        <w:lastRenderedPageBreak/>
        <w:t>Cllr Blake reported that all leaks at the playing field had been fixed and a new door fitted to the changing room.</w:t>
      </w:r>
    </w:p>
    <w:p w:rsidR="009A58AD" w:rsidRDefault="002803F0" w:rsidP="00420E0B">
      <w:pPr>
        <w:ind w:left="1080"/>
        <w:rPr>
          <w:rFonts w:ascii="Arial" w:hAnsi="Arial" w:cs="Arial"/>
          <w:sz w:val="20"/>
        </w:rPr>
      </w:pPr>
      <w:r w:rsidRPr="00E1746E">
        <w:rPr>
          <w:rFonts w:ascii="Arial" w:hAnsi="Arial" w:cs="Arial"/>
          <w:b/>
          <w:sz w:val="20"/>
        </w:rPr>
        <w:t xml:space="preserve">Cllr </w:t>
      </w:r>
      <w:proofErr w:type="gramStart"/>
      <w:r w:rsidRPr="00E1746E">
        <w:rPr>
          <w:rFonts w:ascii="Arial" w:hAnsi="Arial" w:cs="Arial"/>
          <w:b/>
          <w:sz w:val="20"/>
        </w:rPr>
        <w:t>Kay</w:t>
      </w:r>
      <w:r w:rsidRPr="00E1746E">
        <w:rPr>
          <w:rFonts w:ascii="Arial" w:hAnsi="Arial" w:cs="Arial"/>
          <w:sz w:val="20"/>
        </w:rPr>
        <w:t xml:space="preserve"> :</w:t>
      </w:r>
      <w:proofErr w:type="gramEnd"/>
      <w:r w:rsidR="00055CC5" w:rsidRPr="00E1746E">
        <w:rPr>
          <w:rFonts w:ascii="Arial" w:hAnsi="Arial" w:cs="Arial"/>
          <w:sz w:val="20"/>
        </w:rPr>
        <w:t xml:space="preserve"> Newsletter.  </w:t>
      </w:r>
    </w:p>
    <w:p w:rsidR="00510CE9" w:rsidRPr="00E1746E" w:rsidRDefault="00510CE9" w:rsidP="00510CE9">
      <w:pPr>
        <w:numPr>
          <w:ilvl w:val="4"/>
          <w:numId w:val="17"/>
        </w:numPr>
        <w:ind w:left="1418" w:hanging="284"/>
        <w:rPr>
          <w:rFonts w:ascii="Arial" w:hAnsi="Arial" w:cs="Arial"/>
          <w:sz w:val="20"/>
        </w:rPr>
      </w:pPr>
      <w:r>
        <w:rPr>
          <w:rFonts w:ascii="Arial" w:hAnsi="Arial" w:cs="Arial"/>
          <w:sz w:val="20"/>
        </w:rPr>
        <w:t xml:space="preserve">Cllr Kay reported that she had been approached by a company called NRCC who was contacting various villages regarding the possibility of setting up a village-wide oil syndicate.  Cllr Weymouth noted that a meeting with the company had already been held in Hemsby.  </w:t>
      </w:r>
      <w:r w:rsidR="006A2FCB">
        <w:rPr>
          <w:rFonts w:ascii="Arial" w:hAnsi="Arial" w:cs="Arial"/>
          <w:sz w:val="20"/>
        </w:rPr>
        <w:t>It was agreed that a</w:t>
      </w:r>
      <w:r>
        <w:rPr>
          <w:rFonts w:ascii="Arial" w:hAnsi="Arial" w:cs="Arial"/>
          <w:sz w:val="20"/>
        </w:rPr>
        <w:t xml:space="preserve"> note be put in the newsletter</w:t>
      </w:r>
      <w:r w:rsidR="008E1954">
        <w:rPr>
          <w:rFonts w:ascii="Arial" w:hAnsi="Arial" w:cs="Arial"/>
          <w:sz w:val="20"/>
        </w:rPr>
        <w:t xml:space="preserve"> and hopefully an open meeting of all interested parties would be held in April or May.</w:t>
      </w:r>
    </w:p>
    <w:p w:rsidR="00932799" w:rsidRDefault="00932799" w:rsidP="00932799">
      <w:pPr>
        <w:ind w:left="1080"/>
        <w:rPr>
          <w:rFonts w:ascii="Arial" w:hAnsi="Arial" w:cs="Arial"/>
          <w:sz w:val="20"/>
        </w:rPr>
      </w:pPr>
      <w:r w:rsidRPr="00E1746E">
        <w:rPr>
          <w:rFonts w:ascii="Arial" w:hAnsi="Arial" w:cs="Arial"/>
          <w:b/>
          <w:sz w:val="20"/>
        </w:rPr>
        <w:t xml:space="preserve">Cllr </w:t>
      </w:r>
      <w:proofErr w:type="gramStart"/>
      <w:r w:rsidRPr="00E1746E">
        <w:rPr>
          <w:rFonts w:ascii="Arial" w:hAnsi="Arial" w:cs="Arial"/>
          <w:b/>
          <w:sz w:val="20"/>
        </w:rPr>
        <w:t>Greenall :</w:t>
      </w:r>
      <w:proofErr w:type="gramEnd"/>
      <w:r w:rsidRPr="00E1746E">
        <w:rPr>
          <w:rFonts w:ascii="Arial" w:hAnsi="Arial" w:cs="Arial"/>
          <w:b/>
          <w:sz w:val="20"/>
        </w:rPr>
        <w:t xml:space="preserve"> Allotments</w:t>
      </w:r>
      <w:r w:rsidRPr="00E1746E">
        <w:rPr>
          <w:rFonts w:ascii="Arial" w:hAnsi="Arial" w:cs="Arial"/>
          <w:sz w:val="20"/>
        </w:rPr>
        <w:t>.</w:t>
      </w:r>
    </w:p>
    <w:p w:rsidR="008E1954" w:rsidRDefault="007D12E8" w:rsidP="008E1954">
      <w:pPr>
        <w:numPr>
          <w:ilvl w:val="4"/>
          <w:numId w:val="17"/>
        </w:numPr>
        <w:ind w:left="1418" w:hanging="284"/>
        <w:rPr>
          <w:rFonts w:ascii="Arial" w:hAnsi="Arial" w:cs="Arial"/>
          <w:sz w:val="20"/>
        </w:rPr>
      </w:pPr>
      <w:r>
        <w:rPr>
          <w:rFonts w:ascii="Arial" w:hAnsi="Arial" w:cs="Arial"/>
          <w:sz w:val="20"/>
        </w:rPr>
        <w:t>Cllr Greenall reported that he had had a complaint from an allotment holder about the proposed siting of the new composting bin and Cllr Harrison explained that the proposed site was the only place where the bin could go which would give easy access to everyone.  Cllr Harrison agreed that he would attend the Amenities Committee to explain the rationale behind the proposed site.</w:t>
      </w:r>
    </w:p>
    <w:p w:rsidR="007D12E8" w:rsidRDefault="007D12E8" w:rsidP="008E1954">
      <w:pPr>
        <w:numPr>
          <w:ilvl w:val="4"/>
          <w:numId w:val="17"/>
        </w:numPr>
        <w:ind w:left="1418" w:hanging="284"/>
        <w:rPr>
          <w:rFonts w:ascii="Arial" w:hAnsi="Arial" w:cs="Arial"/>
          <w:sz w:val="20"/>
        </w:rPr>
      </w:pPr>
      <w:r>
        <w:rPr>
          <w:rFonts w:ascii="Arial" w:hAnsi="Arial" w:cs="Arial"/>
          <w:sz w:val="20"/>
        </w:rPr>
        <w:t>It was also noted that chickens were escaping from their enclosures and a letter had been sent to an allotment holder requesting that a more secure enclosure be installed.</w:t>
      </w:r>
      <w:r w:rsidR="00EE6714">
        <w:rPr>
          <w:rFonts w:ascii="Arial" w:hAnsi="Arial" w:cs="Arial"/>
          <w:sz w:val="20"/>
        </w:rPr>
        <w:t xml:space="preserve">  This would also be discussed at the Amenities Committee next week.</w:t>
      </w:r>
    </w:p>
    <w:p w:rsidR="00EE6714" w:rsidRPr="00EE6714" w:rsidRDefault="00EE6714" w:rsidP="00EE6714">
      <w:pPr>
        <w:ind w:left="567"/>
        <w:jc w:val="both"/>
        <w:rPr>
          <w:rFonts w:ascii="Arial" w:hAnsi="Arial" w:cs="Arial"/>
          <w:sz w:val="20"/>
        </w:rPr>
      </w:pPr>
    </w:p>
    <w:p w:rsidR="006A2FCB" w:rsidRDefault="00DB78A6" w:rsidP="006A2FCB">
      <w:pPr>
        <w:numPr>
          <w:ilvl w:val="0"/>
          <w:numId w:val="1"/>
        </w:numPr>
        <w:ind w:left="567" w:hanging="567"/>
        <w:jc w:val="both"/>
        <w:rPr>
          <w:rFonts w:ascii="Arial" w:hAnsi="Arial" w:cs="Arial"/>
          <w:sz w:val="20"/>
        </w:rPr>
      </w:pPr>
      <w:r>
        <w:rPr>
          <w:rFonts w:ascii="Arial" w:hAnsi="Arial" w:cs="Arial"/>
          <w:b/>
          <w:sz w:val="20"/>
        </w:rPr>
        <w:t>Personnel Committee Report</w:t>
      </w:r>
    </w:p>
    <w:p w:rsidR="006A2FCB" w:rsidRDefault="00DB78A6" w:rsidP="003A795D">
      <w:pPr>
        <w:pStyle w:val="Bulletindent"/>
      </w:pPr>
      <w:r>
        <w:t>The Committee had met on 21</w:t>
      </w:r>
      <w:r w:rsidRPr="00DB78A6">
        <w:rPr>
          <w:vertAlign w:val="superscript"/>
        </w:rPr>
        <w:t>st</w:t>
      </w:r>
      <w:r>
        <w:t xml:space="preserve"> February and it was reported that the committee consisted of Cllrs Blake, Harrison and Barlow</w:t>
      </w:r>
      <w:r w:rsidR="00781996">
        <w:t xml:space="preserve"> (Chairman)</w:t>
      </w:r>
      <w:r>
        <w:t>.  The Terms of Reference had been outlined.</w:t>
      </w:r>
    </w:p>
    <w:p w:rsidR="00AC6F85" w:rsidRDefault="00AC6F85" w:rsidP="003A795D">
      <w:pPr>
        <w:pStyle w:val="Bulletindent"/>
      </w:pPr>
      <w:r>
        <w:t>Cllr Barlow noted that, in the event of the need for a Grievance/Disciplinary Procedure to be invoked</w:t>
      </w:r>
      <w:r w:rsidR="00EE6714">
        <w:t>,</w:t>
      </w:r>
      <w:r>
        <w:t xml:space="preserve"> </w:t>
      </w:r>
      <w:r w:rsidR="00781996">
        <w:t>Cllr Blake as</w:t>
      </w:r>
      <w:r>
        <w:t xml:space="preserve"> Chairman of the Parish Counc</w:t>
      </w:r>
      <w:r w:rsidR="00781996">
        <w:t xml:space="preserve">il </w:t>
      </w:r>
      <w:r w:rsidR="0067365D">
        <w:t xml:space="preserve">would </w:t>
      </w:r>
      <w:r w:rsidR="00781996">
        <w:t xml:space="preserve">have to </w:t>
      </w:r>
      <w:r w:rsidR="0067365D">
        <w:t>be replaced by another councillor.</w:t>
      </w:r>
    </w:p>
    <w:p w:rsidR="0067365D" w:rsidRDefault="0067365D" w:rsidP="003A795D">
      <w:pPr>
        <w:pStyle w:val="Bulletindent"/>
      </w:pPr>
      <w:r>
        <w:t>Cllr Barlow circulated the new Grievance Procedure and asked for comments before the next meeting.</w:t>
      </w:r>
    </w:p>
    <w:p w:rsidR="0067365D" w:rsidRDefault="0067365D" w:rsidP="00215E25">
      <w:pPr>
        <w:pStyle w:val="Bulletindent"/>
        <w:numPr>
          <w:ilvl w:val="0"/>
          <w:numId w:val="0"/>
        </w:numPr>
        <w:ind w:left="1080"/>
      </w:pPr>
    </w:p>
    <w:p w:rsidR="0067365D" w:rsidRPr="0067365D" w:rsidRDefault="0067365D" w:rsidP="0067365D">
      <w:pPr>
        <w:numPr>
          <w:ilvl w:val="0"/>
          <w:numId w:val="1"/>
        </w:numPr>
        <w:ind w:left="567" w:hanging="567"/>
        <w:jc w:val="both"/>
        <w:rPr>
          <w:rFonts w:ascii="Arial" w:hAnsi="Arial" w:cs="Arial"/>
          <w:sz w:val="20"/>
        </w:rPr>
      </w:pPr>
      <w:r>
        <w:rPr>
          <w:rFonts w:ascii="Arial" w:hAnsi="Arial" w:cs="Arial"/>
          <w:b/>
          <w:sz w:val="20"/>
        </w:rPr>
        <w:t>Standing Orders</w:t>
      </w:r>
    </w:p>
    <w:p w:rsidR="0067365D" w:rsidRDefault="0067365D" w:rsidP="003A795D">
      <w:pPr>
        <w:pStyle w:val="Bulletindent"/>
      </w:pPr>
      <w:r>
        <w:t xml:space="preserve">Cllr Barlow asked for permission to adopt the Standing Orders already circulated.  The motion was proposed by Cllr Harrison and seconded by Cllr Jones and all councillors voted in favour.  IT WAS RESOLVED THAT the Standing Orders </w:t>
      </w:r>
      <w:proofErr w:type="gramStart"/>
      <w:r>
        <w:t>be</w:t>
      </w:r>
      <w:proofErr w:type="gramEnd"/>
      <w:r>
        <w:t xml:space="preserve"> adopted.</w:t>
      </w:r>
    </w:p>
    <w:p w:rsidR="0067365D" w:rsidRDefault="0067365D" w:rsidP="003A795D">
      <w:pPr>
        <w:pStyle w:val="Bulletindent"/>
      </w:pPr>
      <w:r>
        <w:t>Thanks were proposed to Cllr Barlow and the Clerk for their hard work in preparing the document.</w:t>
      </w:r>
    </w:p>
    <w:p w:rsidR="00215E25" w:rsidRDefault="00215E25" w:rsidP="00EE6714">
      <w:pPr>
        <w:pStyle w:val="Bulletindent"/>
        <w:numPr>
          <w:ilvl w:val="0"/>
          <w:numId w:val="0"/>
        </w:numPr>
        <w:ind w:left="1080"/>
      </w:pPr>
    </w:p>
    <w:p w:rsidR="00215E25" w:rsidRDefault="00215E25" w:rsidP="00215E25">
      <w:pPr>
        <w:numPr>
          <w:ilvl w:val="0"/>
          <w:numId w:val="1"/>
        </w:numPr>
        <w:ind w:left="567" w:hanging="567"/>
        <w:jc w:val="both"/>
        <w:rPr>
          <w:rFonts w:ascii="Arial" w:hAnsi="Arial" w:cs="Arial"/>
          <w:b/>
          <w:sz w:val="20"/>
        </w:rPr>
      </w:pPr>
      <w:r>
        <w:rPr>
          <w:rFonts w:ascii="Arial" w:hAnsi="Arial" w:cs="Arial"/>
          <w:b/>
          <w:sz w:val="20"/>
        </w:rPr>
        <w:t>Community Action Plan</w:t>
      </w:r>
    </w:p>
    <w:p w:rsidR="00215E25" w:rsidRDefault="00215E25" w:rsidP="00215E25">
      <w:pPr>
        <w:pStyle w:val="Bulletindent"/>
      </w:pPr>
      <w:r>
        <w:t>The committee had met on 28</w:t>
      </w:r>
      <w:r w:rsidRPr="00215E25">
        <w:rPr>
          <w:vertAlign w:val="superscript"/>
        </w:rPr>
        <w:t>th</w:t>
      </w:r>
      <w:r>
        <w:t xml:space="preserve"> February and Cllr Sharples was welcomed onto the committee </w:t>
      </w:r>
      <w:r w:rsidR="00781996">
        <w:t>and confirmed as Deputy Coordinator to replace C</w:t>
      </w:r>
      <w:r>
        <w:t xml:space="preserve">llr Blake.  The policy part of the plan was reviewed and it was decided that no changes were necessary although it was agreed that there </w:t>
      </w:r>
      <w:r w:rsidR="00A21FA3">
        <w:t>should be a major review</w:t>
      </w:r>
      <w:r>
        <w:t>.  All volunteers currently listed would be contacted over the next few weeks to ascertain their willingness to continue and an article would be put in the newsletter advising residents of the review.</w:t>
      </w:r>
    </w:p>
    <w:p w:rsidR="00A21FA3" w:rsidRDefault="00A21FA3" w:rsidP="00215E25">
      <w:pPr>
        <w:pStyle w:val="Bulletindent"/>
      </w:pPr>
      <w:r>
        <w:t>Eon would be contacted to ascertain which electricity generator served which part of the village.</w:t>
      </w:r>
    </w:p>
    <w:p w:rsidR="00A21FA3" w:rsidRPr="00215E25" w:rsidRDefault="00A21FA3" w:rsidP="00215E25">
      <w:pPr>
        <w:pStyle w:val="Bulletindent"/>
      </w:pPr>
      <w:r>
        <w:t>It was noted that additional volunteers were needed.</w:t>
      </w:r>
    </w:p>
    <w:p w:rsidR="006A2FCB" w:rsidRPr="00E1746E" w:rsidRDefault="006A2FCB" w:rsidP="006A2FCB">
      <w:pPr>
        <w:rPr>
          <w:rFonts w:ascii="Arial" w:hAnsi="Arial" w:cs="Arial"/>
          <w:sz w:val="20"/>
        </w:rPr>
      </w:pPr>
    </w:p>
    <w:p w:rsidR="00205BA2" w:rsidRDefault="00DB419D" w:rsidP="00E412EF">
      <w:pPr>
        <w:numPr>
          <w:ilvl w:val="0"/>
          <w:numId w:val="1"/>
        </w:numPr>
        <w:ind w:left="567" w:hanging="567"/>
        <w:jc w:val="both"/>
        <w:rPr>
          <w:rFonts w:ascii="Arial" w:hAnsi="Arial" w:cs="Arial"/>
          <w:sz w:val="20"/>
        </w:rPr>
      </w:pPr>
      <w:r w:rsidRPr="00E1746E">
        <w:rPr>
          <w:rFonts w:ascii="Arial" w:hAnsi="Arial" w:cs="Arial"/>
          <w:b/>
          <w:sz w:val="20"/>
        </w:rPr>
        <w:t>Correspondence received</w:t>
      </w:r>
      <w:r w:rsidRPr="00E1746E">
        <w:rPr>
          <w:rFonts w:ascii="Arial" w:hAnsi="Arial" w:cs="Arial"/>
          <w:sz w:val="20"/>
        </w:rPr>
        <w:t xml:space="preserve">. </w:t>
      </w:r>
      <w:r w:rsidR="00E30421">
        <w:rPr>
          <w:rFonts w:ascii="Arial" w:hAnsi="Arial" w:cs="Arial"/>
          <w:sz w:val="20"/>
        </w:rPr>
        <w:t>Decisions made at meeting in italics.</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710"/>
        <w:gridCol w:w="3828"/>
        <w:gridCol w:w="3959"/>
      </w:tblGrid>
      <w:tr w:rsidR="00E30421" w:rsidRPr="009917F8" w:rsidTr="00E30421">
        <w:tc>
          <w:tcPr>
            <w:tcW w:w="567" w:type="dxa"/>
          </w:tcPr>
          <w:p w:rsidR="00E30421" w:rsidRPr="00E30421" w:rsidRDefault="00E30421" w:rsidP="001471CD">
            <w:pPr>
              <w:rPr>
                <w:rFonts w:ascii="Arial" w:hAnsi="Arial" w:cs="Arial"/>
                <w:b/>
                <w:sz w:val="14"/>
              </w:rPr>
            </w:pPr>
            <w:r w:rsidRPr="00E30421">
              <w:rPr>
                <w:rFonts w:ascii="Arial" w:hAnsi="Arial" w:cs="Arial"/>
                <w:b/>
                <w:sz w:val="14"/>
              </w:rPr>
              <w:t>ITEM</w:t>
            </w:r>
          </w:p>
        </w:tc>
        <w:tc>
          <w:tcPr>
            <w:tcW w:w="1710" w:type="dxa"/>
          </w:tcPr>
          <w:p w:rsidR="00E30421" w:rsidRPr="00E30421" w:rsidRDefault="00E30421" w:rsidP="001471CD">
            <w:pPr>
              <w:rPr>
                <w:rFonts w:ascii="Arial" w:hAnsi="Arial" w:cs="Arial"/>
                <w:b/>
                <w:sz w:val="14"/>
              </w:rPr>
            </w:pPr>
            <w:r w:rsidRPr="00E30421">
              <w:rPr>
                <w:rFonts w:ascii="Arial" w:hAnsi="Arial" w:cs="Arial"/>
                <w:b/>
                <w:sz w:val="14"/>
              </w:rPr>
              <w:t>FROM WHOM RECEIVED</w:t>
            </w:r>
          </w:p>
        </w:tc>
        <w:tc>
          <w:tcPr>
            <w:tcW w:w="3828" w:type="dxa"/>
          </w:tcPr>
          <w:p w:rsidR="00E30421" w:rsidRPr="00E30421" w:rsidRDefault="00E30421" w:rsidP="001471CD">
            <w:pPr>
              <w:rPr>
                <w:rFonts w:ascii="Arial" w:hAnsi="Arial" w:cs="Arial"/>
                <w:b/>
                <w:sz w:val="14"/>
              </w:rPr>
            </w:pPr>
            <w:r w:rsidRPr="00E30421">
              <w:rPr>
                <w:rFonts w:ascii="Arial" w:hAnsi="Arial" w:cs="Arial"/>
                <w:b/>
                <w:sz w:val="14"/>
              </w:rPr>
              <w:t>CONTENT</w:t>
            </w:r>
          </w:p>
        </w:tc>
        <w:tc>
          <w:tcPr>
            <w:tcW w:w="3959" w:type="dxa"/>
          </w:tcPr>
          <w:p w:rsidR="00E30421" w:rsidRPr="00E30421" w:rsidRDefault="00E30421" w:rsidP="001471CD">
            <w:pPr>
              <w:rPr>
                <w:rFonts w:ascii="Arial" w:hAnsi="Arial" w:cs="Arial"/>
                <w:b/>
                <w:sz w:val="14"/>
              </w:rPr>
            </w:pPr>
            <w:r w:rsidRPr="00E30421">
              <w:rPr>
                <w:rFonts w:ascii="Arial" w:hAnsi="Arial" w:cs="Arial"/>
                <w:b/>
                <w:sz w:val="14"/>
              </w:rPr>
              <w:t>ACTION REQUIRED</w:t>
            </w:r>
          </w:p>
          <w:p w:rsidR="00E30421" w:rsidRPr="00E30421" w:rsidRDefault="00E30421" w:rsidP="001471CD">
            <w:pPr>
              <w:rPr>
                <w:rFonts w:ascii="Arial" w:hAnsi="Arial" w:cs="Arial"/>
                <w:b/>
                <w:sz w:val="14"/>
              </w:rPr>
            </w:pPr>
          </w:p>
        </w:tc>
      </w:tr>
      <w:tr w:rsidR="00E30421" w:rsidRPr="00BE469E"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1</w:t>
            </w:r>
          </w:p>
        </w:tc>
        <w:tc>
          <w:tcPr>
            <w:tcW w:w="1710" w:type="dxa"/>
          </w:tcPr>
          <w:p w:rsidR="00E30421" w:rsidRPr="00E30421" w:rsidRDefault="00E30421" w:rsidP="001471CD">
            <w:pPr>
              <w:rPr>
                <w:rFonts w:ascii="Arial" w:hAnsi="Arial" w:cs="Arial"/>
                <w:sz w:val="14"/>
              </w:rPr>
            </w:pPr>
            <w:r w:rsidRPr="00E30421">
              <w:rPr>
                <w:rFonts w:ascii="Arial" w:hAnsi="Arial" w:cs="Arial"/>
                <w:sz w:val="14"/>
              </w:rPr>
              <w:t>NCC Environment, Transport, Development</w:t>
            </w:r>
          </w:p>
        </w:tc>
        <w:tc>
          <w:tcPr>
            <w:tcW w:w="3828" w:type="dxa"/>
          </w:tcPr>
          <w:p w:rsidR="00E30421" w:rsidRPr="00E30421" w:rsidRDefault="00E30421" w:rsidP="001471CD">
            <w:pPr>
              <w:rPr>
                <w:rFonts w:ascii="Arial" w:hAnsi="Arial" w:cs="Arial"/>
                <w:sz w:val="14"/>
              </w:rPr>
            </w:pPr>
            <w:r w:rsidRPr="00E30421">
              <w:rPr>
                <w:rFonts w:ascii="Arial" w:hAnsi="Arial" w:cs="Arial"/>
                <w:sz w:val="14"/>
              </w:rPr>
              <w:t>Core Strategy &amp; Minerals and Waste Development Management Policies DPD – Notification of Submission.  CD enclosed</w:t>
            </w:r>
          </w:p>
        </w:tc>
        <w:tc>
          <w:tcPr>
            <w:tcW w:w="3959" w:type="dxa"/>
          </w:tcPr>
          <w:p w:rsidR="00E30421" w:rsidRPr="00E30421" w:rsidRDefault="00E30421" w:rsidP="001471CD">
            <w:pPr>
              <w:rPr>
                <w:rFonts w:ascii="Arial" w:hAnsi="Arial" w:cs="Arial"/>
                <w:sz w:val="14"/>
              </w:rPr>
            </w:pPr>
            <w:r w:rsidRPr="00E30421">
              <w:rPr>
                <w:rFonts w:ascii="Arial" w:hAnsi="Arial" w:cs="Arial"/>
                <w:sz w:val="14"/>
              </w:rPr>
              <w:t xml:space="preserve">Submission documents available at </w:t>
            </w:r>
            <w:hyperlink r:id="rId7" w:history="1">
              <w:r w:rsidRPr="00E30421">
                <w:rPr>
                  <w:rStyle w:val="Hyperlink"/>
                  <w:rFonts w:ascii="Arial" w:hAnsi="Arial" w:cs="Arial"/>
                  <w:sz w:val="14"/>
                </w:rPr>
                <w:t>www.norfolk.gov.uk/nmwdf</w:t>
              </w:r>
            </w:hyperlink>
            <w:r w:rsidRPr="00E30421">
              <w:rPr>
                <w:rFonts w:ascii="Arial" w:hAnsi="Arial" w:cs="Arial"/>
                <w:sz w:val="14"/>
              </w:rPr>
              <w:t>.  Also available to view at County Hall</w:t>
            </w:r>
          </w:p>
        </w:tc>
      </w:tr>
      <w:tr w:rsidR="00E30421"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2</w:t>
            </w:r>
          </w:p>
        </w:tc>
        <w:tc>
          <w:tcPr>
            <w:tcW w:w="1710" w:type="dxa"/>
          </w:tcPr>
          <w:p w:rsidR="00E30421" w:rsidRPr="00E30421" w:rsidRDefault="00E30421" w:rsidP="001471CD">
            <w:pPr>
              <w:rPr>
                <w:rFonts w:ascii="Arial" w:hAnsi="Arial" w:cs="Arial"/>
                <w:sz w:val="14"/>
              </w:rPr>
            </w:pPr>
            <w:r w:rsidRPr="00E30421">
              <w:rPr>
                <w:rFonts w:ascii="Arial" w:hAnsi="Arial" w:cs="Arial"/>
                <w:sz w:val="14"/>
              </w:rPr>
              <w:t>Norfolk Age UK</w:t>
            </w:r>
          </w:p>
        </w:tc>
        <w:tc>
          <w:tcPr>
            <w:tcW w:w="3828" w:type="dxa"/>
          </w:tcPr>
          <w:p w:rsidR="00E30421" w:rsidRPr="00E30421" w:rsidRDefault="00E30421" w:rsidP="001471CD">
            <w:pPr>
              <w:rPr>
                <w:rFonts w:ascii="Arial" w:hAnsi="Arial" w:cs="Arial"/>
                <w:sz w:val="14"/>
              </w:rPr>
            </w:pPr>
            <w:r w:rsidRPr="00E30421">
              <w:rPr>
                <w:rFonts w:ascii="Arial" w:hAnsi="Arial" w:cs="Arial"/>
                <w:sz w:val="14"/>
              </w:rPr>
              <w:t>Request for donation</w:t>
            </w:r>
          </w:p>
        </w:tc>
        <w:tc>
          <w:tcPr>
            <w:tcW w:w="3959" w:type="dxa"/>
          </w:tcPr>
          <w:p w:rsidR="00E30421" w:rsidRPr="00E30421" w:rsidRDefault="00E30421" w:rsidP="001471CD">
            <w:pPr>
              <w:rPr>
                <w:rFonts w:ascii="Arial" w:hAnsi="Arial" w:cs="Arial"/>
                <w:i/>
                <w:sz w:val="14"/>
              </w:rPr>
            </w:pPr>
            <w:r>
              <w:rPr>
                <w:rFonts w:ascii="Arial" w:hAnsi="Arial" w:cs="Arial"/>
                <w:i/>
                <w:sz w:val="14"/>
              </w:rPr>
              <w:t>Pass to Finance Committed</w:t>
            </w:r>
          </w:p>
        </w:tc>
      </w:tr>
      <w:tr w:rsidR="00E30421"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3</w:t>
            </w:r>
          </w:p>
        </w:tc>
        <w:tc>
          <w:tcPr>
            <w:tcW w:w="1710" w:type="dxa"/>
          </w:tcPr>
          <w:p w:rsidR="00E30421" w:rsidRPr="00E30421" w:rsidRDefault="00E30421" w:rsidP="001471CD">
            <w:pPr>
              <w:rPr>
                <w:rFonts w:ascii="Arial" w:hAnsi="Arial" w:cs="Arial"/>
                <w:sz w:val="14"/>
              </w:rPr>
            </w:pPr>
            <w:r w:rsidRPr="00E30421">
              <w:rPr>
                <w:rFonts w:ascii="Arial" w:hAnsi="Arial" w:cs="Arial"/>
                <w:sz w:val="14"/>
              </w:rPr>
              <w:t>Broads Authority</w:t>
            </w:r>
          </w:p>
        </w:tc>
        <w:tc>
          <w:tcPr>
            <w:tcW w:w="3828" w:type="dxa"/>
          </w:tcPr>
          <w:p w:rsidR="00E30421" w:rsidRPr="00E30421" w:rsidRDefault="00E30421" w:rsidP="001471CD">
            <w:pPr>
              <w:rPr>
                <w:rFonts w:ascii="Arial" w:hAnsi="Arial" w:cs="Arial"/>
                <w:sz w:val="14"/>
              </w:rPr>
            </w:pPr>
            <w:r w:rsidRPr="00E30421">
              <w:rPr>
                <w:rFonts w:ascii="Arial" w:hAnsi="Arial" w:cs="Arial"/>
                <w:sz w:val="14"/>
              </w:rPr>
              <w:t>Invitation to meeting on 6</w:t>
            </w:r>
            <w:r w:rsidRPr="00E30421">
              <w:rPr>
                <w:rFonts w:ascii="Arial" w:hAnsi="Arial" w:cs="Arial"/>
                <w:sz w:val="14"/>
                <w:vertAlign w:val="superscript"/>
              </w:rPr>
              <w:t>th</w:t>
            </w:r>
            <w:r w:rsidRPr="00E30421">
              <w:rPr>
                <w:rFonts w:ascii="Arial" w:hAnsi="Arial" w:cs="Arial"/>
                <w:sz w:val="14"/>
              </w:rPr>
              <w:t xml:space="preserve"> April 2011.  Two councillors maximum</w:t>
            </w:r>
          </w:p>
        </w:tc>
        <w:tc>
          <w:tcPr>
            <w:tcW w:w="3959" w:type="dxa"/>
          </w:tcPr>
          <w:p w:rsidR="00E30421" w:rsidRPr="00E30421" w:rsidRDefault="005D2C4D" w:rsidP="001471CD">
            <w:pPr>
              <w:rPr>
                <w:rFonts w:ascii="Arial" w:hAnsi="Arial" w:cs="Arial"/>
                <w:i/>
                <w:sz w:val="14"/>
              </w:rPr>
            </w:pPr>
            <w:r w:rsidRPr="00E30421">
              <w:rPr>
                <w:rFonts w:ascii="Arial" w:hAnsi="Arial" w:cs="Arial"/>
                <w:sz w:val="14"/>
              </w:rPr>
              <w:t>Completion of attendance slips</w:t>
            </w:r>
            <w:r w:rsidR="00E30421" w:rsidRPr="00E30421">
              <w:rPr>
                <w:rFonts w:ascii="Arial" w:hAnsi="Arial" w:cs="Arial"/>
                <w:sz w:val="14"/>
              </w:rPr>
              <w:t xml:space="preserve"> by 25</w:t>
            </w:r>
            <w:r w:rsidR="00E30421" w:rsidRPr="00E30421">
              <w:rPr>
                <w:rFonts w:ascii="Arial" w:hAnsi="Arial" w:cs="Arial"/>
                <w:sz w:val="14"/>
                <w:vertAlign w:val="superscript"/>
              </w:rPr>
              <w:t>th</w:t>
            </w:r>
            <w:r w:rsidR="00E30421" w:rsidRPr="00E30421">
              <w:rPr>
                <w:rFonts w:ascii="Arial" w:hAnsi="Arial" w:cs="Arial"/>
                <w:sz w:val="14"/>
              </w:rPr>
              <w:t xml:space="preserve"> March.</w:t>
            </w:r>
            <w:r w:rsidR="00E30421">
              <w:rPr>
                <w:rFonts w:ascii="Arial" w:hAnsi="Arial" w:cs="Arial"/>
                <w:sz w:val="14"/>
              </w:rPr>
              <w:t xml:space="preserve">  </w:t>
            </w:r>
            <w:r w:rsidR="00E30421">
              <w:rPr>
                <w:rFonts w:ascii="Arial" w:hAnsi="Arial" w:cs="Arial"/>
                <w:i/>
                <w:sz w:val="14"/>
              </w:rPr>
              <w:t>Cllrs Kay and Sharples to attend.</w:t>
            </w:r>
          </w:p>
        </w:tc>
      </w:tr>
      <w:tr w:rsidR="00E30421"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4</w:t>
            </w:r>
          </w:p>
        </w:tc>
        <w:tc>
          <w:tcPr>
            <w:tcW w:w="1710" w:type="dxa"/>
          </w:tcPr>
          <w:p w:rsidR="00E30421" w:rsidRPr="00E30421" w:rsidRDefault="00E30421" w:rsidP="001471CD">
            <w:pPr>
              <w:rPr>
                <w:rFonts w:ascii="Arial" w:hAnsi="Arial" w:cs="Arial"/>
                <w:sz w:val="14"/>
              </w:rPr>
            </w:pPr>
            <w:r w:rsidRPr="00E30421">
              <w:rPr>
                <w:rFonts w:ascii="Arial" w:hAnsi="Arial" w:cs="Arial"/>
                <w:sz w:val="14"/>
              </w:rPr>
              <w:t>Marie Curie Cancer Care</w:t>
            </w:r>
          </w:p>
        </w:tc>
        <w:tc>
          <w:tcPr>
            <w:tcW w:w="3828" w:type="dxa"/>
          </w:tcPr>
          <w:p w:rsidR="00E30421" w:rsidRPr="00E30421" w:rsidRDefault="00E30421" w:rsidP="001471CD">
            <w:pPr>
              <w:rPr>
                <w:rFonts w:ascii="Arial" w:hAnsi="Arial" w:cs="Arial"/>
                <w:sz w:val="14"/>
              </w:rPr>
            </w:pPr>
            <w:r w:rsidRPr="00E30421">
              <w:rPr>
                <w:rFonts w:ascii="Arial" w:hAnsi="Arial" w:cs="Arial"/>
                <w:sz w:val="14"/>
              </w:rPr>
              <w:t>Request for donation</w:t>
            </w:r>
          </w:p>
        </w:tc>
        <w:tc>
          <w:tcPr>
            <w:tcW w:w="3959" w:type="dxa"/>
          </w:tcPr>
          <w:p w:rsidR="00E30421" w:rsidRPr="00E30421" w:rsidRDefault="00E30421" w:rsidP="001471CD">
            <w:pPr>
              <w:rPr>
                <w:rFonts w:ascii="Arial" w:hAnsi="Arial" w:cs="Arial"/>
                <w:i/>
                <w:sz w:val="14"/>
              </w:rPr>
            </w:pPr>
            <w:r>
              <w:rPr>
                <w:rFonts w:ascii="Arial" w:hAnsi="Arial" w:cs="Arial"/>
                <w:i/>
                <w:sz w:val="14"/>
              </w:rPr>
              <w:t>Pass to Finance Committee</w:t>
            </w:r>
          </w:p>
        </w:tc>
      </w:tr>
      <w:tr w:rsidR="00E30421"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5</w:t>
            </w:r>
          </w:p>
        </w:tc>
        <w:tc>
          <w:tcPr>
            <w:tcW w:w="1710" w:type="dxa"/>
          </w:tcPr>
          <w:p w:rsidR="00E30421" w:rsidRPr="00E30421" w:rsidRDefault="00E30421" w:rsidP="001471CD">
            <w:pPr>
              <w:rPr>
                <w:rFonts w:ascii="Arial" w:hAnsi="Arial" w:cs="Arial"/>
                <w:sz w:val="14"/>
              </w:rPr>
            </w:pPr>
            <w:r w:rsidRPr="00E30421">
              <w:rPr>
                <w:rFonts w:ascii="Arial" w:hAnsi="Arial" w:cs="Arial"/>
                <w:sz w:val="14"/>
              </w:rPr>
              <w:t>Broads Authority</w:t>
            </w:r>
          </w:p>
        </w:tc>
        <w:tc>
          <w:tcPr>
            <w:tcW w:w="3828" w:type="dxa"/>
          </w:tcPr>
          <w:p w:rsidR="00E30421" w:rsidRPr="00E30421" w:rsidRDefault="00E30421" w:rsidP="001471CD">
            <w:pPr>
              <w:rPr>
                <w:rFonts w:ascii="Arial" w:hAnsi="Arial" w:cs="Arial"/>
                <w:sz w:val="14"/>
              </w:rPr>
            </w:pPr>
            <w:r w:rsidRPr="00E30421">
              <w:rPr>
                <w:rFonts w:ascii="Arial" w:hAnsi="Arial" w:cs="Arial"/>
                <w:sz w:val="14"/>
              </w:rPr>
              <w:t>Notification regarding Development Plan Document invitation for suggestions on “site specific policies”</w:t>
            </w:r>
          </w:p>
        </w:tc>
        <w:tc>
          <w:tcPr>
            <w:tcW w:w="3959" w:type="dxa"/>
          </w:tcPr>
          <w:p w:rsidR="00E30421" w:rsidRPr="00E30421" w:rsidRDefault="00E30421" w:rsidP="001920DB">
            <w:pPr>
              <w:rPr>
                <w:rFonts w:ascii="Arial" w:hAnsi="Arial" w:cs="Arial"/>
                <w:i/>
                <w:sz w:val="14"/>
              </w:rPr>
            </w:pPr>
            <w:r w:rsidRPr="00E30421">
              <w:rPr>
                <w:rFonts w:ascii="Arial" w:hAnsi="Arial" w:cs="Arial"/>
                <w:sz w:val="14"/>
              </w:rPr>
              <w:t>Questionnaire to be completed</w:t>
            </w:r>
            <w:r>
              <w:rPr>
                <w:rFonts w:ascii="Arial" w:hAnsi="Arial" w:cs="Arial"/>
                <w:sz w:val="14"/>
              </w:rPr>
              <w:t xml:space="preserve">. </w:t>
            </w:r>
            <w:r w:rsidR="001920DB" w:rsidRPr="001920DB">
              <w:rPr>
                <w:rFonts w:ascii="Arial" w:hAnsi="Arial" w:cs="Arial"/>
                <w:i/>
                <w:sz w:val="14"/>
              </w:rPr>
              <w:t>Action</w:t>
            </w:r>
            <w:r w:rsidR="001920DB">
              <w:rPr>
                <w:rFonts w:ascii="Arial" w:hAnsi="Arial" w:cs="Arial"/>
                <w:sz w:val="14"/>
              </w:rPr>
              <w:t xml:space="preserve"> </w:t>
            </w:r>
            <w:r>
              <w:rPr>
                <w:rFonts w:ascii="Arial" w:hAnsi="Arial" w:cs="Arial"/>
                <w:i/>
                <w:sz w:val="14"/>
              </w:rPr>
              <w:t>Chairman and Clerk</w:t>
            </w:r>
          </w:p>
        </w:tc>
      </w:tr>
      <w:tr w:rsidR="00E30421" w:rsidTr="00E30421">
        <w:tc>
          <w:tcPr>
            <w:tcW w:w="567" w:type="dxa"/>
          </w:tcPr>
          <w:p w:rsidR="00E30421" w:rsidRPr="00E30421" w:rsidRDefault="00E30421" w:rsidP="001471CD">
            <w:pPr>
              <w:rPr>
                <w:rFonts w:ascii="Arial" w:hAnsi="Arial" w:cs="Arial"/>
                <w:sz w:val="14"/>
              </w:rPr>
            </w:pPr>
            <w:r w:rsidRPr="00E30421">
              <w:rPr>
                <w:rFonts w:ascii="Arial" w:hAnsi="Arial" w:cs="Arial"/>
                <w:sz w:val="14"/>
              </w:rPr>
              <w:t>6</w:t>
            </w:r>
          </w:p>
        </w:tc>
        <w:tc>
          <w:tcPr>
            <w:tcW w:w="1710" w:type="dxa"/>
          </w:tcPr>
          <w:p w:rsidR="00E30421" w:rsidRPr="00E30421" w:rsidRDefault="00E30421" w:rsidP="001471CD">
            <w:pPr>
              <w:rPr>
                <w:rFonts w:ascii="Arial" w:hAnsi="Arial" w:cs="Arial"/>
                <w:sz w:val="14"/>
              </w:rPr>
            </w:pPr>
            <w:r w:rsidRPr="00E30421">
              <w:rPr>
                <w:rFonts w:ascii="Arial" w:hAnsi="Arial" w:cs="Arial"/>
                <w:sz w:val="14"/>
              </w:rPr>
              <w:t>NCC Trading Standards Service</w:t>
            </w:r>
          </w:p>
        </w:tc>
        <w:tc>
          <w:tcPr>
            <w:tcW w:w="3828" w:type="dxa"/>
          </w:tcPr>
          <w:p w:rsidR="00E30421" w:rsidRPr="00E30421" w:rsidRDefault="00E30421" w:rsidP="001471CD">
            <w:pPr>
              <w:rPr>
                <w:rFonts w:ascii="Arial" w:hAnsi="Arial" w:cs="Arial"/>
                <w:sz w:val="14"/>
              </w:rPr>
            </w:pPr>
            <w:r w:rsidRPr="00E30421">
              <w:rPr>
                <w:rFonts w:ascii="Arial" w:hAnsi="Arial" w:cs="Arial"/>
                <w:sz w:val="14"/>
              </w:rPr>
              <w:t>No cold calling zone in George Beck Road and Ackland Close approved by Trading Standards.  Information sheet and leaflet enclosed.</w:t>
            </w:r>
          </w:p>
        </w:tc>
        <w:tc>
          <w:tcPr>
            <w:tcW w:w="3959" w:type="dxa"/>
          </w:tcPr>
          <w:p w:rsidR="00E30421" w:rsidRPr="00E30421" w:rsidRDefault="00E30421" w:rsidP="001471CD">
            <w:pPr>
              <w:rPr>
                <w:rFonts w:ascii="Arial" w:hAnsi="Arial" w:cs="Arial"/>
                <w:sz w:val="14"/>
              </w:rPr>
            </w:pPr>
          </w:p>
        </w:tc>
      </w:tr>
    </w:tbl>
    <w:p w:rsidR="002B447C" w:rsidRDefault="002B447C" w:rsidP="004D1934">
      <w:pPr>
        <w:ind w:right="-46"/>
        <w:jc w:val="both"/>
        <w:rPr>
          <w:b/>
          <w:sz w:val="24"/>
          <w:szCs w:val="24"/>
        </w:rPr>
      </w:pPr>
    </w:p>
    <w:p w:rsidR="00DB419D" w:rsidRDefault="00FD5895" w:rsidP="001920DB">
      <w:pPr>
        <w:numPr>
          <w:ilvl w:val="0"/>
          <w:numId w:val="1"/>
        </w:numPr>
        <w:ind w:left="567" w:right="-46" w:hanging="567"/>
        <w:jc w:val="both"/>
        <w:rPr>
          <w:rFonts w:ascii="Arial" w:hAnsi="Arial" w:cs="Arial"/>
          <w:sz w:val="20"/>
        </w:rPr>
      </w:pPr>
      <w:r>
        <w:rPr>
          <w:b/>
          <w:sz w:val="24"/>
          <w:szCs w:val="24"/>
        </w:rPr>
        <w:br w:type="page"/>
      </w:r>
      <w:r w:rsidR="00DB419D" w:rsidRPr="00E1746E">
        <w:rPr>
          <w:rFonts w:ascii="Arial" w:hAnsi="Arial" w:cs="Arial"/>
          <w:b/>
          <w:sz w:val="20"/>
        </w:rPr>
        <w:lastRenderedPageBreak/>
        <w:t>Items requiring attention/update</w:t>
      </w:r>
      <w:r w:rsidR="00DB419D" w:rsidRPr="00E1746E">
        <w:rPr>
          <w:rFonts w:ascii="Arial" w:hAnsi="Arial" w:cs="Arial"/>
          <w:sz w:val="20"/>
        </w:rPr>
        <w:t>.</w:t>
      </w:r>
      <w:r w:rsidR="001920DB">
        <w:rPr>
          <w:rFonts w:ascii="Arial" w:hAnsi="Arial" w:cs="Arial"/>
          <w:sz w:val="20"/>
        </w:rPr>
        <w:t xml:space="preserve">  Decisions made at meeting in italics</w:t>
      </w:r>
    </w:p>
    <w:tbl>
      <w:tblPr>
        <w:tblW w:w="1044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896"/>
        <w:gridCol w:w="1178"/>
        <w:gridCol w:w="5052"/>
        <w:gridCol w:w="2886"/>
      </w:tblGrid>
      <w:tr w:rsidR="001920DB" w:rsidRPr="005B0C4E" w:rsidTr="00496824">
        <w:tblPrEx>
          <w:tblCellMar>
            <w:top w:w="0" w:type="dxa"/>
            <w:bottom w:w="0" w:type="dxa"/>
          </w:tblCellMar>
        </w:tblPrEx>
        <w:tc>
          <w:tcPr>
            <w:tcW w:w="0" w:type="auto"/>
          </w:tcPr>
          <w:p w:rsidR="001920DB" w:rsidRPr="00496824" w:rsidRDefault="001920DB" w:rsidP="001471CD">
            <w:pPr>
              <w:rPr>
                <w:rFonts w:ascii="Arial" w:hAnsi="Arial" w:cs="Arial"/>
                <w:b/>
                <w:sz w:val="14"/>
                <w:szCs w:val="24"/>
              </w:rPr>
            </w:pPr>
            <w:r w:rsidRPr="00496824">
              <w:rPr>
                <w:rFonts w:ascii="Arial" w:hAnsi="Arial" w:cs="Arial"/>
                <w:b/>
                <w:sz w:val="14"/>
                <w:szCs w:val="24"/>
              </w:rPr>
              <w:t>No</w:t>
            </w:r>
          </w:p>
        </w:tc>
        <w:tc>
          <w:tcPr>
            <w:tcW w:w="0" w:type="auto"/>
          </w:tcPr>
          <w:p w:rsidR="001920DB" w:rsidRPr="00496824" w:rsidRDefault="001920DB" w:rsidP="001471CD">
            <w:pPr>
              <w:rPr>
                <w:rFonts w:ascii="Arial" w:hAnsi="Arial" w:cs="Arial"/>
                <w:b/>
                <w:sz w:val="14"/>
                <w:szCs w:val="24"/>
              </w:rPr>
            </w:pPr>
            <w:r w:rsidRPr="00496824">
              <w:rPr>
                <w:rFonts w:ascii="Arial" w:hAnsi="Arial" w:cs="Arial"/>
                <w:b/>
                <w:sz w:val="14"/>
                <w:szCs w:val="24"/>
              </w:rPr>
              <w:t>Details</w:t>
            </w:r>
          </w:p>
        </w:tc>
        <w:tc>
          <w:tcPr>
            <w:tcW w:w="1178" w:type="dxa"/>
          </w:tcPr>
          <w:p w:rsidR="001920DB" w:rsidRPr="00496824" w:rsidRDefault="001920DB" w:rsidP="001471CD">
            <w:pPr>
              <w:rPr>
                <w:rFonts w:ascii="Arial" w:hAnsi="Arial" w:cs="Arial"/>
                <w:b/>
                <w:sz w:val="14"/>
                <w:szCs w:val="24"/>
              </w:rPr>
            </w:pPr>
            <w:r w:rsidRPr="00496824">
              <w:rPr>
                <w:rFonts w:ascii="Arial" w:hAnsi="Arial" w:cs="Arial"/>
                <w:b/>
                <w:sz w:val="14"/>
                <w:szCs w:val="24"/>
              </w:rPr>
              <w:t>Action/Item</w:t>
            </w:r>
          </w:p>
        </w:tc>
        <w:tc>
          <w:tcPr>
            <w:tcW w:w="5052" w:type="dxa"/>
          </w:tcPr>
          <w:p w:rsidR="001920DB" w:rsidRPr="00496824" w:rsidRDefault="001920DB" w:rsidP="001471CD">
            <w:pPr>
              <w:rPr>
                <w:rFonts w:ascii="Arial" w:hAnsi="Arial" w:cs="Arial"/>
                <w:b/>
                <w:sz w:val="14"/>
                <w:szCs w:val="24"/>
              </w:rPr>
            </w:pPr>
            <w:r w:rsidRPr="00496824">
              <w:rPr>
                <w:rFonts w:ascii="Arial" w:hAnsi="Arial" w:cs="Arial"/>
                <w:b/>
                <w:sz w:val="14"/>
                <w:szCs w:val="24"/>
              </w:rPr>
              <w:t>Update</w:t>
            </w:r>
          </w:p>
        </w:tc>
        <w:tc>
          <w:tcPr>
            <w:tcW w:w="2886" w:type="dxa"/>
          </w:tcPr>
          <w:p w:rsidR="001920DB" w:rsidRPr="00496824" w:rsidRDefault="001920DB" w:rsidP="001920DB">
            <w:pPr>
              <w:tabs>
                <w:tab w:val="left" w:pos="4003"/>
                <w:tab w:val="left" w:pos="4394"/>
              </w:tabs>
              <w:ind w:left="-108"/>
              <w:rPr>
                <w:rFonts w:ascii="Arial" w:hAnsi="Arial" w:cs="Arial"/>
                <w:b/>
                <w:sz w:val="14"/>
                <w:szCs w:val="24"/>
              </w:rPr>
            </w:pPr>
            <w:r w:rsidRPr="00496824">
              <w:rPr>
                <w:rFonts w:ascii="Arial" w:hAnsi="Arial" w:cs="Arial"/>
                <w:b/>
                <w:sz w:val="14"/>
                <w:szCs w:val="24"/>
              </w:rPr>
              <w:t>What has happened</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1</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Posts in Holway</w:t>
            </w:r>
          </w:p>
        </w:tc>
        <w:tc>
          <w:tcPr>
            <w:tcW w:w="5052" w:type="dxa"/>
          </w:tcPr>
          <w:p w:rsidR="001920DB" w:rsidRPr="00496824" w:rsidRDefault="001920DB" w:rsidP="001471CD">
            <w:pPr>
              <w:rPr>
                <w:rFonts w:ascii="Arial" w:hAnsi="Arial" w:cs="Arial"/>
                <w:sz w:val="14"/>
              </w:rPr>
            </w:pPr>
            <w:r w:rsidRPr="00496824">
              <w:rPr>
                <w:rFonts w:ascii="Arial" w:hAnsi="Arial" w:cs="Arial"/>
                <w:sz w:val="14"/>
              </w:rPr>
              <w:t>Posts need to be made more visible</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 xml:space="preserve">Cllr Simms to contact owner.  </w:t>
            </w:r>
            <w:r w:rsidRPr="00496824">
              <w:rPr>
                <w:rFonts w:ascii="Arial" w:hAnsi="Arial" w:cs="Arial"/>
                <w:i/>
                <w:sz w:val="14"/>
              </w:rPr>
              <w:t>Owner contacted again.</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2</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Black Street</w:t>
            </w:r>
          </w:p>
        </w:tc>
        <w:tc>
          <w:tcPr>
            <w:tcW w:w="5052" w:type="dxa"/>
          </w:tcPr>
          <w:p w:rsidR="001920DB" w:rsidRPr="00496824" w:rsidRDefault="001920DB" w:rsidP="001471CD">
            <w:pPr>
              <w:rPr>
                <w:rFonts w:ascii="Arial" w:hAnsi="Arial" w:cs="Arial"/>
                <w:sz w:val="14"/>
              </w:rPr>
            </w:pPr>
            <w:r w:rsidRPr="00496824">
              <w:rPr>
                <w:rFonts w:ascii="Arial" w:hAnsi="Arial" w:cs="Arial"/>
                <w:sz w:val="14"/>
              </w:rPr>
              <w:t>Bin required by bus stop to collect litter from residents boarding bus</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 xml:space="preserve">GYBC agreed to install bin.  </w:t>
            </w:r>
            <w:r w:rsidRPr="00496824">
              <w:rPr>
                <w:rFonts w:ascii="Arial" w:hAnsi="Arial" w:cs="Arial"/>
                <w:i/>
                <w:sz w:val="14"/>
              </w:rPr>
              <w:t>Bin not yet installed.</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3</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Playing Field</w:t>
            </w:r>
          </w:p>
        </w:tc>
        <w:tc>
          <w:tcPr>
            <w:tcW w:w="5052" w:type="dxa"/>
          </w:tcPr>
          <w:p w:rsidR="001920DB" w:rsidRPr="00496824" w:rsidRDefault="001920DB" w:rsidP="001471CD">
            <w:pPr>
              <w:rPr>
                <w:rFonts w:ascii="Arial" w:hAnsi="Arial" w:cs="Arial"/>
                <w:sz w:val="14"/>
              </w:rPr>
            </w:pPr>
            <w:r w:rsidRPr="00496824">
              <w:rPr>
                <w:rFonts w:ascii="Arial" w:hAnsi="Arial" w:cs="Arial"/>
                <w:sz w:val="14"/>
              </w:rPr>
              <w:t>Playing field flooded by baseball net due to blocked pipe leading to dyke</w:t>
            </w:r>
          </w:p>
        </w:tc>
        <w:tc>
          <w:tcPr>
            <w:tcW w:w="2886" w:type="dxa"/>
          </w:tcPr>
          <w:p w:rsidR="001920DB" w:rsidRPr="00496824" w:rsidRDefault="001920DB" w:rsidP="00EE6714">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 xml:space="preserve">Completed.  </w:t>
            </w:r>
            <w:r w:rsidRPr="00496824">
              <w:rPr>
                <w:rFonts w:ascii="Arial" w:hAnsi="Arial" w:cs="Arial"/>
                <w:i/>
                <w:sz w:val="14"/>
              </w:rPr>
              <w:t xml:space="preserve">Letters of thanks </w:t>
            </w:r>
            <w:r w:rsidR="00EE6714">
              <w:rPr>
                <w:rFonts w:ascii="Arial" w:hAnsi="Arial" w:cs="Arial"/>
                <w:i/>
                <w:sz w:val="14"/>
              </w:rPr>
              <w:t>had been</w:t>
            </w:r>
            <w:r w:rsidRPr="00496824">
              <w:rPr>
                <w:rFonts w:ascii="Arial" w:hAnsi="Arial" w:cs="Arial"/>
                <w:i/>
                <w:sz w:val="14"/>
              </w:rPr>
              <w:t xml:space="preserve"> sent to Messrs Jones, Shreeve and Buxton.</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4</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Memorial Clock</w:t>
            </w:r>
          </w:p>
        </w:tc>
        <w:tc>
          <w:tcPr>
            <w:tcW w:w="5052" w:type="dxa"/>
          </w:tcPr>
          <w:p w:rsidR="001920DB" w:rsidRPr="00496824" w:rsidRDefault="001920DB" w:rsidP="001471CD">
            <w:pPr>
              <w:rPr>
                <w:rFonts w:ascii="Arial" w:hAnsi="Arial" w:cs="Arial"/>
                <w:sz w:val="14"/>
              </w:rPr>
            </w:pPr>
            <w:r w:rsidRPr="00496824">
              <w:rPr>
                <w:rFonts w:ascii="Arial" w:hAnsi="Arial" w:cs="Arial"/>
                <w:sz w:val="14"/>
              </w:rPr>
              <w:t xml:space="preserve">Clock not keeping good time  </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 xml:space="preserve">Repairer contacted.  </w:t>
            </w:r>
            <w:r w:rsidRPr="00496824">
              <w:rPr>
                <w:rFonts w:ascii="Arial" w:hAnsi="Arial" w:cs="Arial"/>
                <w:i/>
                <w:sz w:val="14"/>
              </w:rPr>
              <w:t>Electrical testing to be done and then Cllr Harrison will fit synchronisation unit.</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5</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Pot holes</w:t>
            </w:r>
          </w:p>
        </w:tc>
        <w:tc>
          <w:tcPr>
            <w:tcW w:w="5052" w:type="dxa"/>
          </w:tcPr>
          <w:p w:rsidR="001920DB" w:rsidRPr="00496824" w:rsidRDefault="001920DB" w:rsidP="001471CD">
            <w:pPr>
              <w:rPr>
                <w:rFonts w:ascii="Arial" w:hAnsi="Arial" w:cs="Arial"/>
                <w:sz w:val="14"/>
              </w:rPr>
            </w:pPr>
            <w:r w:rsidRPr="00496824">
              <w:rPr>
                <w:rFonts w:ascii="Arial" w:hAnsi="Arial" w:cs="Arial"/>
                <w:sz w:val="14"/>
              </w:rPr>
              <w:t>Pot holes in North Market Road, Hemsby Road (by S Bend) and outside village hall in King Street</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sz w:val="14"/>
              </w:rPr>
            </w:pPr>
            <w:r w:rsidRPr="00496824">
              <w:rPr>
                <w:rFonts w:ascii="Arial" w:hAnsi="Arial" w:cs="Arial"/>
                <w:sz w:val="14"/>
              </w:rPr>
              <w:t>Completed</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6</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Bulmer Lane</w:t>
            </w:r>
          </w:p>
        </w:tc>
        <w:tc>
          <w:tcPr>
            <w:tcW w:w="5052" w:type="dxa"/>
          </w:tcPr>
          <w:p w:rsidR="001920DB" w:rsidRPr="00496824" w:rsidRDefault="001920DB" w:rsidP="001471CD">
            <w:pPr>
              <w:rPr>
                <w:rFonts w:ascii="Arial" w:hAnsi="Arial" w:cs="Arial"/>
                <w:sz w:val="14"/>
              </w:rPr>
            </w:pPr>
            <w:r w:rsidRPr="00496824">
              <w:rPr>
                <w:rFonts w:ascii="Arial" w:hAnsi="Arial" w:cs="Arial"/>
                <w:sz w:val="14"/>
              </w:rPr>
              <w:t>Flooding occurring in resident’s back garden from Bulmer Pit</w:t>
            </w:r>
          </w:p>
        </w:tc>
        <w:tc>
          <w:tcPr>
            <w:tcW w:w="2886" w:type="dxa"/>
          </w:tcPr>
          <w:p w:rsidR="001920DB" w:rsidRPr="00496824" w:rsidRDefault="001920DB" w:rsidP="00215E25">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Pipes need clearing.  Pond needs cleaning out – on going.</w:t>
            </w:r>
            <w:r w:rsidR="00496824">
              <w:rPr>
                <w:rFonts w:ascii="Arial" w:hAnsi="Arial" w:cs="Arial"/>
                <w:sz w:val="14"/>
              </w:rPr>
              <w:t xml:space="preserve">  </w:t>
            </w:r>
            <w:r w:rsidR="00496824">
              <w:rPr>
                <w:rFonts w:ascii="Arial" w:hAnsi="Arial" w:cs="Arial"/>
                <w:i/>
                <w:sz w:val="14"/>
              </w:rPr>
              <w:t xml:space="preserve">Discussed under Item </w:t>
            </w:r>
            <w:r w:rsidR="00215E25">
              <w:rPr>
                <w:rFonts w:ascii="Arial" w:hAnsi="Arial" w:cs="Arial"/>
                <w:i/>
                <w:sz w:val="14"/>
              </w:rPr>
              <w:t xml:space="preserve">12 </w:t>
            </w:r>
            <w:r w:rsidR="00496824">
              <w:rPr>
                <w:rFonts w:ascii="Arial" w:hAnsi="Arial" w:cs="Arial"/>
                <w:i/>
                <w:sz w:val="14"/>
              </w:rPr>
              <w:t>above.</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7</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Big Society</w:t>
            </w:r>
          </w:p>
        </w:tc>
        <w:tc>
          <w:tcPr>
            <w:tcW w:w="5052" w:type="dxa"/>
          </w:tcPr>
          <w:p w:rsidR="001920DB" w:rsidRPr="00496824" w:rsidRDefault="001920DB" w:rsidP="001471CD">
            <w:pPr>
              <w:rPr>
                <w:rFonts w:ascii="Arial" w:hAnsi="Arial" w:cs="Arial"/>
                <w:sz w:val="14"/>
              </w:rPr>
            </w:pPr>
            <w:r w:rsidRPr="00496824">
              <w:rPr>
                <w:rFonts w:ascii="Arial" w:hAnsi="Arial" w:cs="Arial"/>
                <w:sz w:val="14"/>
              </w:rPr>
              <w:t xml:space="preserve">Comments from resident about volunteers in village.  </w:t>
            </w:r>
          </w:p>
        </w:tc>
        <w:tc>
          <w:tcPr>
            <w:tcW w:w="2886" w:type="dxa"/>
          </w:tcPr>
          <w:p w:rsidR="001920DB" w:rsidRPr="00496824" w:rsidRDefault="009570B8" w:rsidP="00215E25">
            <w:pPr>
              <w:tabs>
                <w:tab w:val="left" w:pos="4003"/>
                <w:tab w:val="left" w:pos="4394"/>
              </w:tabs>
              <w:spacing w:before="100" w:beforeAutospacing="1" w:after="100" w:afterAutospacing="1"/>
              <w:ind w:left="-108"/>
              <w:rPr>
                <w:rFonts w:ascii="Arial" w:hAnsi="Arial" w:cs="Arial"/>
                <w:i/>
                <w:sz w:val="14"/>
              </w:rPr>
            </w:pPr>
            <w:r>
              <w:rPr>
                <w:rFonts w:ascii="Arial" w:hAnsi="Arial" w:cs="Arial"/>
                <w:sz w:val="14"/>
              </w:rPr>
              <w:t>Discussed</w:t>
            </w:r>
            <w:r w:rsidR="001920DB" w:rsidRPr="00496824">
              <w:rPr>
                <w:rFonts w:ascii="Arial" w:hAnsi="Arial" w:cs="Arial"/>
                <w:sz w:val="14"/>
              </w:rPr>
              <w:t>.</w:t>
            </w:r>
            <w:r w:rsidR="00496824">
              <w:rPr>
                <w:rFonts w:ascii="Arial" w:hAnsi="Arial" w:cs="Arial"/>
                <w:sz w:val="14"/>
              </w:rPr>
              <w:t xml:space="preserve">  </w:t>
            </w:r>
            <w:r w:rsidR="00496824">
              <w:rPr>
                <w:rFonts w:ascii="Arial" w:hAnsi="Arial" w:cs="Arial"/>
                <w:i/>
                <w:sz w:val="14"/>
              </w:rPr>
              <w:t xml:space="preserve">No action to be taken but individuals are free to act of their own </w:t>
            </w:r>
            <w:r w:rsidR="00215E25">
              <w:rPr>
                <w:rFonts w:ascii="Arial" w:hAnsi="Arial" w:cs="Arial"/>
                <w:i/>
                <w:sz w:val="14"/>
              </w:rPr>
              <w:t>behalf</w:t>
            </w:r>
            <w:r w:rsidR="00496824">
              <w:rPr>
                <w:rFonts w:ascii="Arial" w:hAnsi="Arial" w:cs="Arial"/>
                <w:i/>
                <w:sz w:val="14"/>
              </w:rPr>
              <w:t>.</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8</w:t>
            </w:r>
          </w:p>
        </w:tc>
        <w:tc>
          <w:tcPr>
            <w:tcW w:w="0" w:type="auto"/>
          </w:tcPr>
          <w:p w:rsidR="001920DB" w:rsidRPr="00496824" w:rsidRDefault="001920DB" w:rsidP="001471CD">
            <w:pPr>
              <w:rPr>
                <w:rFonts w:ascii="Arial" w:hAnsi="Arial" w:cs="Arial"/>
                <w:sz w:val="14"/>
              </w:rPr>
            </w:pPr>
            <w:r w:rsidRPr="00496824">
              <w:rPr>
                <w:rFonts w:ascii="Arial" w:hAnsi="Arial" w:cs="Arial"/>
                <w:sz w:val="14"/>
              </w:rPr>
              <w:t xml:space="preserve">Resident </w:t>
            </w:r>
          </w:p>
        </w:tc>
        <w:tc>
          <w:tcPr>
            <w:tcW w:w="1178" w:type="dxa"/>
          </w:tcPr>
          <w:p w:rsidR="001920DB" w:rsidRPr="00496824" w:rsidRDefault="001920DB" w:rsidP="001471CD">
            <w:pPr>
              <w:rPr>
                <w:rFonts w:ascii="Arial" w:hAnsi="Arial" w:cs="Arial"/>
                <w:sz w:val="14"/>
              </w:rPr>
            </w:pPr>
            <w:r w:rsidRPr="00496824">
              <w:rPr>
                <w:rFonts w:ascii="Arial" w:hAnsi="Arial" w:cs="Arial"/>
                <w:sz w:val="14"/>
              </w:rPr>
              <w:t>Winmer Avenue</w:t>
            </w:r>
          </w:p>
        </w:tc>
        <w:tc>
          <w:tcPr>
            <w:tcW w:w="5052" w:type="dxa"/>
          </w:tcPr>
          <w:p w:rsidR="001920DB" w:rsidRPr="00496824" w:rsidRDefault="001920DB" w:rsidP="001471CD">
            <w:pPr>
              <w:rPr>
                <w:rFonts w:ascii="Arial" w:hAnsi="Arial" w:cs="Arial"/>
                <w:sz w:val="14"/>
              </w:rPr>
            </w:pPr>
            <w:r w:rsidRPr="00496824">
              <w:rPr>
                <w:rFonts w:ascii="Arial" w:hAnsi="Arial" w:cs="Arial"/>
                <w:sz w:val="14"/>
              </w:rPr>
              <w:t xml:space="preserve">Concerns about </w:t>
            </w:r>
            <w:r w:rsidR="005D2C4D" w:rsidRPr="00496824">
              <w:rPr>
                <w:rFonts w:ascii="Arial" w:hAnsi="Arial" w:cs="Arial"/>
                <w:sz w:val="14"/>
              </w:rPr>
              <w:t>road works</w:t>
            </w:r>
            <w:r w:rsidRPr="00496824">
              <w:rPr>
                <w:rFonts w:ascii="Arial" w:hAnsi="Arial" w:cs="Arial"/>
                <w:sz w:val="14"/>
              </w:rPr>
              <w:t xml:space="preserve">.  </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Letter received from Carl Dawdry.</w:t>
            </w:r>
            <w:r w:rsidR="00496824">
              <w:rPr>
                <w:rFonts w:ascii="Arial" w:hAnsi="Arial" w:cs="Arial"/>
                <w:sz w:val="14"/>
              </w:rPr>
              <w:t xml:space="preserve">  </w:t>
            </w:r>
            <w:r w:rsidR="00496824">
              <w:rPr>
                <w:rFonts w:ascii="Arial" w:hAnsi="Arial" w:cs="Arial"/>
                <w:i/>
                <w:sz w:val="14"/>
              </w:rPr>
              <w:t>Discussed under Item 3 above.</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9</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Bowls Club</w:t>
            </w:r>
          </w:p>
        </w:tc>
        <w:tc>
          <w:tcPr>
            <w:tcW w:w="5052" w:type="dxa"/>
          </w:tcPr>
          <w:p w:rsidR="001920DB" w:rsidRPr="00496824" w:rsidRDefault="001920DB" w:rsidP="001471CD">
            <w:pPr>
              <w:rPr>
                <w:rFonts w:ascii="Arial" w:hAnsi="Arial" w:cs="Arial"/>
                <w:sz w:val="14"/>
              </w:rPr>
            </w:pPr>
            <w:r w:rsidRPr="00496824">
              <w:rPr>
                <w:rFonts w:ascii="Arial" w:hAnsi="Arial" w:cs="Arial"/>
                <w:sz w:val="14"/>
              </w:rPr>
              <w:t>New sign required on playing fields.</w:t>
            </w:r>
          </w:p>
        </w:tc>
        <w:tc>
          <w:tcPr>
            <w:tcW w:w="2886" w:type="dxa"/>
          </w:tcPr>
          <w:p w:rsidR="001920DB" w:rsidRPr="00496824" w:rsidRDefault="00496824" w:rsidP="00EB127B">
            <w:pPr>
              <w:tabs>
                <w:tab w:val="left" w:pos="4003"/>
                <w:tab w:val="left" w:pos="4394"/>
              </w:tabs>
              <w:spacing w:before="100" w:beforeAutospacing="1" w:after="100" w:afterAutospacing="1"/>
              <w:ind w:left="-108"/>
              <w:rPr>
                <w:rFonts w:ascii="Arial" w:hAnsi="Arial" w:cs="Arial"/>
                <w:i/>
                <w:sz w:val="14"/>
              </w:rPr>
            </w:pPr>
            <w:r>
              <w:rPr>
                <w:rFonts w:ascii="Arial" w:hAnsi="Arial" w:cs="Arial"/>
                <w:i/>
                <w:sz w:val="14"/>
              </w:rPr>
              <w:t xml:space="preserve">No action to be taken as sign </w:t>
            </w:r>
            <w:r w:rsidR="00EB127B">
              <w:rPr>
                <w:rFonts w:ascii="Arial" w:hAnsi="Arial" w:cs="Arial"/>
                <w:i/>
                <w:sz w:val="14"/>
              </w:rPr>
              <w:t>would be too expensive for the Bowls Club to install</w:t>
            </w:r>
            <w:r>
              <w:rPr>
                <w:rFonts w:ascii="Arial" w:hAnsi="Arial" w:cs="Arial"/>
                <w:i/>
                <w:sz w:val="14"/>
              </w:rPr>
              <w:t>.</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10</w:t>
            </w:r>
          </w:p>
        </w:tc>
        <w:tc>
          <w:tcPr>
            <w:tcW w:w="0" w:type="auto"/>
          </w:tcPr>
          <w:p w:rsidR="001920DB" w:rsidRPr="00496824" w:rsidRDefault="001920DB" w:rsidP="001471CD">
            <w:pPr>
              <w:rPr>
                <w:rFonts w:ascii="Arial" w:hAnsi="Arial" w:cs="Arial"/>
                <w:sz w:val="14"/>
              </w:rPr>
            </w:pPr>
            <w:r w:rsidRPr="00496824">
              <w:rPr>
                <w:rFonts w:ascii="Arial" w:hAnsi="Arial" w:cs="Arial"/>
                <w:sz w:val="14"/>
              </w:rPr>
              <w:t>Resident</w:t>
            </w:r>
          </w:p>
        </w:tc>
        <w:tc>
          <w:tcPr>
            <w:tcW w:w="1178" w:type="dxa"/>
          </w:tcPr>
          <w:p w:rsidR="001920DB" w:rsidRPr="00496824" w:rsidRDefault="001920DB" w:rsidP="001471CD">
            <w:pPr>
              <w:rPr>
                <w:rFonts w:ascii="Arial" w:hAnsi="Arial" w:cs="Arial"/>
                <w:sz w:val="14"/>
              </w:rPr>
            </w:pPr>
            <w:r w:rsidRPr="00496824">
              <w:rPr>
                <w:rFonts w:ascii="Arial" w:hAnsi="Arial" w:cs="Arial"/>
                <w:sz w:val="14"/>
              </w:rPr>
              <w:t>Low Road</w:t>
            </w:r>
          </w:p>
        </w:tc>
        <w:tc>
          <w:tcPr>
            <w:tcW w:w="5052" w:type="dxa"/>
          </w:tcPr>
          <w:p w:rsidR="001920DB" w:rsidRPr="00496824" w:rsidRDefault="001920DB" w:rsidP="001471CD">
            <w:pPr>
              <w:rPr>
                <w:rFonts w:ascii="Arial" w:hAnsi="Arial" w:cs="Arial"/>
                <w:sz w:val="14"/>
              </w:rPr>
            </w:pPr>
            <w:r w:rsidRPr="00496824">
              <w:rPr>
                <w:rFonts w:ascii="Arial" w:hAnsi="Arial" w:cs="Arial"/>
                <w:sz w:val="14"/>
              </w:rPr>
              <w:t>30 mph sign in Low Road.  Do we want it removed?</w:t>
            </w:r>
          </w:p>
        </w:tc>
        <w:tc>
          <w:tcPr>
            <w:tcW w:w="2886" w:type="dxa"/>
          </w:tcPr>
          <w:p w:rsidR="001920DB" w:rsidRPr="00496824" w:rsidRDefault="009570B8" w:rsidP="009570B8">
            <w:pPr>
              <w:tabs>
                <w:tab w:val="left" w:pos="4003"/>
                <w:tab w:val="left" w:pos="4394"/>
              </w:tabs>
              <w:spacing w:before="100" w:beforeAutospacing="1" w:after="100" w:afterAutospacing="1"/>
              <w:ind w:left="-108"/>
              <w:rPr>
                <w:rFonts w:ascii="Arial" w:hAnsi="Arial" w:cs="Arial"/>
                <w:i/>
                <w:sz w:val="14"/>
              </w:rPr>
            </w:pPr>
            <w:r>
              <w:rPr>
                <w:rFonts w:ascii="Arial" w:hAnsi="Arial" w:cs="Arial"/>
                <w:sz w:val="14"/>
              </w:rPr>
              <w:t>Discussed</w:t>
            </w:r>
            <w:r w:rsidR="001920DB" w:rsidRPr="00496824">
              <w:rPr>
                <w:rFonts w:ascii="Arial" w:hAnsi="Arial" w:cs="Arial"/>
                <w:sz w:val="14"/>
              </w:rPr>
              <w:t>.</w:t>
            </w:r>
            <w:r w:rsidR="00496824">
              <w:rPr>
                <w:rFonts w:ascii="Arial" w:hAnsi="Arial" w:cs="Arial"/>
                <w:sz w:val="14"/>
              </w:rPr>
              <w:t xml:space="preserve">  </w:t>
            </w:r>
            <w:r w:rsidR="00496824">
              <w:rPr>
                <w:rFonts w:ascii="Arial" w:hAnsi="Arial" w:cs="Arial"/>
                <w:i/>
                <w:sz w:val="14"/>
              </w:rPr>
              <w:t>Highways willing to take sign</w:t>
            </w:r>
            <w:r>
              <w:rPr>
                <w:rFonts w:ascii="Arial" w:hAnsi="Arial" w:cs="Arial"/>
                <w:i/>
                <w:sz w:val="14"/>
              </w:rPr>
              <w:t>s</w:t>
            </w:r>
            <w:r w:rsidR="00496824">
              <w:rPr>
                <w:rFonts w:ascii="Arial" w:hAnsi="Arial" w:cs="Arial"/>
                <w:i/>
                <w:sz w:val="14"/>
              </w:rPr>
              <w:t xml:space="preserve"> down but </w:t>
            </w:r>
            <w:r w:rsidR="00EB127B">
              <w:rPr>
                <w:rFonts w:ascii="Arial" w:hAnsi="Arial" w:cs="Arial"/>
                <w:i/>
                <w:sz w:val="14"/>
              </w:rPr>
              <w:t>would</w:t>
            </w:r>
            <w:r w:rsidR="00496824">
              <w:rPr>
                <w:rFonts w:ascii="Arial" w:hAnsi="Arial" w:cs="Arial"/>
                <w:i/>
                <w:sz w:val="14"/>
              </w:rPr>
              <w:t xml:space="preserve"> not reinstate.  </w:t>
            </w:r>
            <w:r>
              <w:rPr>
                <w:rFonts w:ascii="Arial" w:hAnsi="Arial" w:cs="Arial"/>
                <w:i/>
                <w:sz w:val="14"/>
              </w:rPr>
              <w:t>Decision taken to leave signs in place</w:t>
            </w:r>
          </w:p>
        </w:tc>
      </w:tr>
      <w:tr w:rsidR="001920DB" w:rsidTr="00496824">
        <w:tblPrEx>
          <w:tblCellMar>
            <w:top w:w="0" w:type="dxa"/>
            <w:bottom w:w="0" w:type="dxa"/>
          </w:tblCellMar>
        </w:tblPrEx>
        <w:tc>
          <w:tcPr>
            <w:tcW w:w="0" w:type="auto"/>
          </w:tcPr>
          <w:p w:rsidR="001920DB" w:rsidRPr="00496824" w:rsidRDefault="001920DB" w:rsidP="001471CD">
            <w:pPr>
              <w:rPr>
                <w:rFonts w:ascii="Arial" w:hAnsi="Arial" w:cs="Arial"/>
                <w:sz w:val="14"/>
              </w:rPr>
            </w:pPr>
            <w:r w:rsidRPr="00496824">
              <w:rPr>
                <w:rFonts w:ascii="Arial" w:hAnsi="Arial" w:cs="Arial"/>
                <w:sz w:val="14"/>
              </w:rPr>
              <w:t>11</w:t>
            </w:r>
          </w:p>
        </w:tc>
        <w:tc>
          <w:tcPr>
            <w:tcW w:w="0" w:type="auto"/>
          </w:tcPr>
          <w:p w:rsidR="001920DB" w:rsidRPr="00496824" w:rsidRDefault="001920DB" w:rsidP="001471CD">
            <w:pPr>
              <w:rPr>
                <w:rFonts w:ascii="Arial" w:hAnsi="Arial" w:cs="Arial"/>
                <w:sz w:val="14"/>
              </w:rPr>
            </w:pPr>
            <w:r w:rsidRPr="00496824">
              <w:rPr>
                <w:rFonts w:ascii="Arial" w:hAnsi="Arial" w:cs="Arial"/>
                <w:sz w:val="14"/>
              </w:rPr>
              <w:t>Cllr Jones</w:t>
            </w:r>
          </w:p>
        </w:tc>
        <w:tc>
          <w:tcPr>
            <w:tcW w:w="1178" w:type="dxa"/>
          </w:tcPr>
          <w:p w:rsidR="001920DB" w:rsidRPr="00496824" w:rsidRDefault="001920DB" w:rsidP="001471CD">
            <w:pPr>
              <w:rPr>
                <w:rFonts w:ascii="Arial" w:hAnsi="Arial" w:cs="Arial"/>
                <w:sz w:val="14"/>
              </w:rPr>
            </w:pPr>
            <w:r w:rsidRPr="00496824">
              <w:rPr>
                <w:rFonts w:ascii="Arial" w:hAnsi="Arial" w:cs="Arial"/>
                <w:sz w:val="14"/>
              </w:rPr>
              <w:t>Bench on Beach Road</w:t>
            </w:r>
          </w:p>
        </w:tc>
        <w:tc>
          <w:tcPr>
            <w:tcW w:w="5052" w:type="dxa"/>
          </w:tcPr>
          <w:p w:rsidR="001920DB" w:rsidRPr="00496824" w:rsidRDefault="001920DB" w:rsidP="001471CD">
            <w:pPr>
              <w:rPr>
                <w:rFonts w:ascii="Arial" w:hAnsi="Arial" w:cs="Arial"/>
                <w:sz w:val="14"/>
              </w:rPr>
            </w:pPr>
            <w:r w:rsidRPr="00496824">
              <w:rPr>
                <w:rFonts w:ascii="Arial" w:hAnsi="Arial" w:cs="Arial"/>
                <w:sz w:val="14"/>
              </w:rPr>
              <w:t>Clerk asked to get permission from landowner for siting of bench.</w:t>
            </w:r>
          </w:p>
        </w:tc>
        <w:tc>
          <w:tcPr>
            <w:tcW w:w="2886" w:type="dxa"/>
          </w:tcPr>
          <w:p w:rsidR="001920DB" w:rsidRPr="00496824" w:rsidRDefault="001920DB" w:rsidP="001920DB">
            <w:pPr>
              <w:tabs>
                <w:tab w:val="left" w:pos="4003"/>
                <w:tab w:val="left" w:pos="4394"/>
              </w:tabs>
              <w:spacing w:before="100" w:beforeAutospacing="1" w:after="100" w:afterAutospacing="1"/>
              <w:ind w:left="-108"/>
              <w:rPr>
                <w:rFonts w:ascii="Arial" w:hAnsi="Arial" w:cs="Arial"/>
                <w:i/>
                <w:sz w:val="14"/>
              </w:rPr>
            </w:pPr>
            <w:r w:rsidRPr="00496824">
              <w:rPr>
                <w:rFonts w:ascii="Arial" w:hAnsi="Arial" w:cs="Arial"/>
                <w:sz w:val="14"/>
              </w:rPr>
              <w:t>Approval given by landowner.</w:t>
            </w:r>
            <w:r w:rsidR="00496824">
              <w:rPr>
                <w:rFonts w:ascii="Arial" w:hAnsi="Arial" w:cs="Arial"/>
                <w:sz w:val="14"/>
              </w:rPr>
              <w:t xml:space="preserve">  </w:t>
            </w:r>
            <w:r w:rsidR="00496824">
              <w:rPr>
                <w:rFonts w:ascii="Arial" w:hAnsi="Arial" w:cs="Arial"/>
                <w:i/>
                <w:sz w:val="14"/>
              </w:rPr>
              <w:t>Cllr Jones to progress.</w:t>
            </w:r>
          </w:p>
        </w:tc>
      </w:tr>
    </w:tbl>
    <w:p w:rsidR="001920DB" w:rsidRPr="00E1746E" w:rsidRDefault="001920DB" w:rsidP="001920DB">
      <w:pPr>
        <w:ind w:left="567"/>
        <w:jc w:val="both"/>
        <w:rPr>
          <w:rFonts w:ascii="Arial" w:hAnsi="Arial" w:cs="Arial"/>
          <w:sz w:val="20"/>
        </w:rPr>
      </w:pPr>
    </w:p>
    <w:p w:rsidR="00DB419D" w:rsidRPr="00E1746E" w:rsidRDefault="00DB419D" w:rsidP="00E412EF">
      <w:pPr>
        <w:numPr>
          <w:ilvl w:val="0"/>
          <w:numId w:val="1"/>
        </w:numPr>
        <w:ind w:left="567" w:hanging="567"/>
        <w:jc w:val="both"/>
        <w:rPr>
          <w:rFonts w:ascii="Arial" w:hAnsi="Arial" w:cs="Arial"/>
          <w:sz w:val="20"/>
        </w:rPr>
      </w:pPr>
      <w:r w:rsidRPr="00E1746E">
        <w:rPr>
          <w:rFonts w:ascii="Arial" w:hAnsi="Arial" w:cs="Arial"/>
          <w:b/>
          <w:sz w:val="20"/>
        </w:rPr>
        <w:t>Next Parish Council Surgery</w:t>
      </w:r>
      <w:r w:rsidRPr="00E1746E">
        <w:rPr>
          <w:rFonts w:ascii="Arial" w:hAnsi="Arial" w:cs="Arial"/>
          <w:sz w:val="20"/>
        </w:rPr>
        <w:t xml:space="preserve">, Saturday </w:t>
      </w:r>
      <w:r w:rsidR="00205BA2" w:rsidRPr="00E1746E">
        <w:rPr>
          <w:rFonts w:ascii="Arial" w:hAnsi="Arial" w:cs="Arial"/>
          <w:sz w:val="20"/>
        </w:rPr>
        <w:t>19</w:t>
      </w:r>
      <w:r w:rsidR="00205BA2" w:rsidRPr="00E1746E">
        <w:rPr>
          <w:rFonts w:ascii="Arial" w:hAnsi="Arial" w:cs="Arial"/>
          <w:sz w:val="20"/>
          <w:vertAlign w:val="superscript"/>
        </w:rPr>
        <w:t>th</w:t>
      </w:r>
      <w:r w:rsidR="00205BA2" w:rsidRPr="00E1746E">
        <w:rPr>
          <w:rFonts w:ascii="Arial" w:hAnsi="Arial" w:cs="Arial"/>
          <w:sz w:val="20"/>
        </w:rPr>
        <w:t xml:space="preserve"> </w:t>
      </w:r>
      <w:r w:rsidR="001806AF">
        <w:rPr>
          <w:rFonts w:ascii="Arial" w:hAnsi="Arial" w:cs="Arial"/>
          <w:sz w:val="20"/>
        </w:rPr>
        <w:t>March</w:t>
      </w:r>
      <w:r w:rsidR="00205BA2" w:rsidRPr="00E1746E">
        <w:rPr>
          <w:rFonts w:ascii="Arial" w:hAnsi="Arial" w:cs="Arial"/>
          <w:sz w:val="20"/>
        </w:rPr>
        <w:t xml:space="preserve"> 2011</w:t>
      </w:r>
      <w:r w:rsidRPr="00E1746E">
        <w:rPr>
          <w:rFonts w:ascii="Arial" w:hAnsi="Arial" w:cs="Arial"/>
          <w:sz w:val="20"/>
        </w:rPr>
        <w:t xml:space="preserve"> </w:t>
      </w:r>
      <w:r w:rsidR="001806AF">
        <w:rPr>
          <w:rFonts w:ascii="Arial" w:hAnsi="Arial" w:cs="Arial"/>
          <w:sz w:val="20"/>
        </w:rPr>
        <w:t>in the Church Rooms</w:t>
      </w:r>
      <w:r w:rsidR="00507CDA" w:rsidRPr="00E1746E">
        <w:rPr>
          <w:rFonts w:ascii="Arial" w:hAnsi="Arial" w:cs="Arial"/>
          <w:sz w:val="20"/>
        </w:rPr>
        <w:t xml:space="preserve">.  </w:t>
      </w:r>
    </w:p>
    <w:p w:rsidR="00205BA2" w:rsidRPr="00E1746E" w:rsidRDefault="00205BA2" w:rsidP="00205BA2">
      <w:pPr>
        <w:pStyle w:val="ListParagraph"/>
        <w:rPr>
          <w:rFonts w:ascii="Arial" w:hAnsi="Arial" w:cs="Arial"/>
          <w:sz w:val="20"/>
        </w:rPr>
      </w:pPr>
    </w:p>
    <w:p w:rsidR="001806AF" w:rsidRDefault="00DB419D" w:rsidP="001806AF">
      <w:pPr>
        <w:numPr>
          <w:ilvl w:val="0"/>
          <w:numId w:val="1"/>
        </w:numPr>
        <w:ind w:left="567" w:hanging="567"/>
        <w:jc w:val="both"/>
        <w:rPr>
          <w:rFonts w:ascii="Arial" w:hAnsi="Arial" w:cs="Arial"/>
          <w:sz w:val="20"/>
        </w:rPr>
      </w:pPr>
      <w:r w:rsidRPr="00E1746E">
        <w:rPr>
          <w:rFonts w:ascii="Arial" w:hAnsi="Arial" w:cs="Arial"/>
          <w:b/>
          <w:sz w:val="20"/>
        </w:rPr>
        <w:t>To receive items for the next agenda</w:t>
      </w:r>
      <w:r w:rsidRPr="00E1746E">
        <w:rPr>
          <w:rFonts w:ascii="Arial" w:hAnsi="Arial" w:cs="Arial"/>
          <w:sz w:val="20"/>
        </w:rPr>
        <w:t>.</w:t>
      </w:r>
      <w:r w:rsidR="00507CDA" w:rsidRPr="00E1746E">
        <w:rPr>
          <w:rFonts w:ascii="Arial" w:hAnsi="Arial" w:cs="Arial"/>
          <w:sz w:val="20"/>
        </w:rPr>
        <w:t xml:space="preserve">  </w:t>
      </w:r>
      <w:r w:rsidR="001806AF">
        <w:rPr>
          <w:rFonts w:ascii="Arial" w:hAnsi="Arial" w:cs="Arial"/>
          <w:sz w:val="20"/>
        </w:rPr>
        <w:t>None proposed.</w:t>
      </w:r>
    </w:p>
    <w:p w:rsidR="001806AF" w:rsidRPr="001806AF" w:rsidRDefault="001806AF" w:rsidP="001806AF">
      <w:pPr>
        <w:jc w:val="both"/>
        <w:rPr>
          <w:rFonts w:ascii="Arial" w:hAnsi="Arial" w:cs="Arial"/>
          <w:sz w:val="20"/>
        </w:rPr>
      </w:pPr>
    </w:p>
    <w:p w:rsidR="00CF2E7D" w:rsidRPr="001806AF" w:rsidRDefault="00DB419D" w:rsidP="00E412EF">
      <w:pPr>
        <w:numPr>
          <w:ilvl w:val="0"/>
          <w:numId w:val="1"/>
        </w:numPr>
        <w:ind w:left="567" w:hanging="567"/>
        <w:jc w:val="both"/>
        <w:rPr>
          <w:rFonts w:ascii="Arial" w:hAnsi="Arial" w:cs="Arial"/>
          <w:sz w:val="20"/>
        </w:rPr>
      </w:pPr>
      <w:r w:rsidRPr="00E1746E">
        <w:rPr>
          <w:rFonts w:ascii="Arial" w:hAnsi="Arial" w:cs="Arial"/>
          <w:b/>
          <w:sz w:val="20"/>
        </w:rPr>
        <w:t xml:space="preserve">Date of the next meeting: </w:t>
      </w:r>
      <w:r w:rsidR="00507CDA" w:rsidRPr="00E1746E">
        <w:rPr>
          <w:rFonts w:ascii="Arial" w:hAnsi="Arial" w:cs="Arial"/>
          <w:b/>
          <w:sz w:val="20"/>
        </w:rPr>
        <w:t xml:space="preserve">Thursday </w:t>
      </w:r>
      <w:r w:rsidR="001806AF">
        <w:rPr>
          <w:rFonts w:ascii="Arial" w:hAnsi="Arial" w:cs="Arial"/>
          <w:b/>
          <w:sz w:val="20"/>
        </w:rPr>
        <w:t>21</w:t>
      </w:r>
      <w:r w:rsidR="001806AF" w:rsidRPr="001806AF">
        <w:rPr>
          <w:rFonts w:ascii="Arial" w:hAnsi="Arial" w:cs="Arial"/>
          <w:b/>
          <w:sz w:val="20"/>
          <w:vertAlign w:val="superscript"/>
        </w:rPr>
        <w:t>st</w:t>
      </w:r>
      <w:r w:rsidR="001806AF">
        <w:rPr>
          <w:rFonts w:ascii="Arial" w:hAnsi="Arial" w:cs="Arial"/>
          <w:b/>
          <w:sz w:val="20"/>
        </w:rPr>
        <w:t xml:space="preserve"> April </w:t>
      </w:r>
      <w:r w:rsidR="009276E7" w:rsidRPr="00E1746E">
        <w:rPr>
          <w:rFonts w:ascii="Arial" w:hAnsi="Arial" w:cs="Arial"/>
          <w:b/>
          <w:sz w:val="20"/>
        </w:rPr>
        <w:t>2011</w:t>
      </w:r>
      <w:r w:rsidR="00507CDA" w:rsidRPr="00E1746E">
        <w:rPr>
          <w:rFonts w:ascii="Arial" w:hAnsi="Arial" w:cs="Arial"/>
          <w:b/>
          <w:sz w:val="20"/>
        </w:rPr>
        <w:t xml:space="preserve"> in the </w:t>
      </w:r>
      <w:r w:rsidR="001806AF">
        <w:rPr>
          <w:rFonts w:ascii="Arial" w:hAnsi="Arial" w:cs="Arial"/>
          <w:b/>
          <w:sz w:val="20"/>
        </w:rPr>
        <w:t xml:space="preserve">Church Rooms </w:t>
      </w:r>
      <w:r w:rsidR="00507CDA" w:rsidRPr="00E1746E">
        <w:rPr>
          <w:rFonts w:ascii="Arial" w:hAnsi="Arial" w:cs="Arial"/>
          <w:b/>
          <w:sz w:val="20"/>
        </w:rPr>
        <w:t>from 7.3</w:t>
      </w:r>
      <w:r w:rsidR="0007725E" w:rsidRPr="00C50465">
        <w:rPr>
          <w:rFonts w:ascii="Arial" w:hAnsi="Arial" w:cs="Arial"/>
          <w:b/>
          <w:sz w:val="20"/>
          <w:szCs w:val="16"/>
        </w:rPr>
        <w:t>0</w:t>
      </w:r>
      <w:r w:rsidR="00507CDA" w:rsidRPr="00E1746E">
        <w:rPr>
          <w:rFonts w:ascii="Arial" w:hAnsi="Arial" w:cs="Arial"/>
          <w:b/>
          <w:sz w:val="16"/>
          <w:szCs w:val="16"/>
        </w:rPr>
        <w:t>pm.</w:t>
      </w:r>
      <w:r w:rsidR="001806AF">
        <w:rPr>
          <w:rFonts w:ascii="Arial" w:hAnsi="Arial" w:cs="Arial"/>
          <w:b/>
          <w:sz w:val="16"/>
          <w:szCs w:val="16"/>
        </w:rPr>
        <w:t xml:space="preserve">  </w:t>
      </w:r>
      <w:r w:rsidR="001806AF" w:rsidRPr="001806AF">
        <w:rPr>
          <w:rFonts w:ascii="Arial" w:hAnsi="Arial" w:cs="Arial"/>
          <w:sz w:val="20"/>
        </w:rPr>
        <w:t>Apologies were noted from Cllrs Sharples and Greenall.</w:t>
      </w:r>
    </w:p>
    <w:sectPr w:rsidR="00CF2E7D" w:rsidRPr="001806AF" w:rsidSect="00E30421">
      <w:footerReference w:type="default" r:id="rId8"/>
      <w:pgSz w:w="11906" w:h="16838"/>
      <w:pgMar w:top="907" w:right="1440" w:bottom="68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2A5" w:rsidRDefault="00E712A5">
      <w:r>
        <w:separator/>
      </w:r>
    </w:p>
  </w:endnote>
  <w:endnote w:type="continuationSeparator" w:id="0">
    <w:p w:rsidR="00E712A5" w:rsidRDefault="00E71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67" w:rsidRDefault="00AF1C67">
    <w:pPr>
      <w:pStyle w:val="Footer"/>
      <w:jc w:val="right"/>
    </w:pPr>
    <w:r>
      <w:t xml:space="preserve">Page </w:t>
    </w:r>
    <w:r>
      <w:rPr>
        <w:b/>
        <w:sz w:val="24"/>
      </w:rPr>
      <w:fldChar w:fldCharType="begin"/>
    </w:r>
    <w:r>
      <w:rPr>
        <w:b/>
      </w:rPr>
      <w:instrText xml:space="preserve"> PAGE </w:instrText>
    </w:r>
    <w:r>
      <w:rPr>
        <w:b/>
        <w:sz w:val="24"/>
      </w:rPr>
      <w:fldChar w:fldCharType="separate"/>
    </w:r>
    <w:r w:rsidR="007F1175">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F1175">
      <w:rPr>
        <w:b/>
        <w:noProof/>
      </w:rPr>
      <w:t>5</w:t>
    </w:r>
    <w:r>
      <w:rPr>
        <w:b/>
        <w:sz w:val="24"/>
      </w:rPr>
      <w:fldChar w:fldCharType="end"/>
    </w:r>
  </w:p>
  <w:p w:rsidR="00AF1C67" w:rsidRDefault="00AF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2A5" w:rsidRDefault="00E712A5">
      <w:r>
        <w:separator/>
      </w:r>
    </w:p>
  </w:footnote>
  <w:footnote w:type="continuationSeparator" w:id="0">
    <w:p w:rsidR="00E712A5" w:rsidRDefault="00E71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CA8"/>
    <w:multiLevelType w:val="hybridMultilevel"/>
    <w:tmpl w:val="2628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4765E"/>
    <w:multiLevelType w:val="hybridMultilevel"/>
    <w:tmpl w:val="0CC67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6314D"/>
    <w:multiLevelType w:val="hybridMultilevel"/>
    <w:tmpl w:val="363868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3851852"/>
    <w:multiLevelType w:val="hybridMultilevel"/>
    <w:tmpl w:val="C4AC9148"/>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17862E14"/>
    <w:multiLevelType w:val="hybridMultilevel"/>
    <w:tmpl w:val="8DB25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0410C2"/>
    <w:multiLevelType w:val="hybridMultilevel"/>
    <w:tmpl w:val="4B10F5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F3F66EF"/>
    <w:multiLevelType w:val="hybridMultilevel"/>
    <w:tmpl w:val="5E58AC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443AC0"/>
    <w:multiLevelType w:val="hybridMultilevel"/>
    <w:tmpl w:val="1D021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E92E26"/>
    <w:multiLevelType w:val="hybridMultilevel"/>
    <w:tmpl w:val="85AEFF60"/>
    <w:lvl w:ilvl="0" w:tplc="C9484ECE">
      <w:start w:val="1"/>
      <w:numFmt w:val="bullet"/>
      <w:pStyle w:val="Bulletinden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C856A3"/>
    <w:multiLevelType w:val="hybridMultilevel"/>
    <w:tmpl w:val="69BCB6E4"/>
    <w:lvl w:ilvl="0" w:tplc="08090001">
      <w:start w:val="1"/>
      <w:numFmt w:val="bullet"/>
      <w:lvlText w:val=""/>
      <w:lvlJc w:val="left"/>
      <w:pPr>
        <w:ind w:left="1440" w:hanging="360"/>
      </w:pPr>
      <w:rPr>
        <w:rFonts w:ascii="Symbol" w:hAnsi="Symbol" w:hint="default"/>
      </w:rPr>
    </w:lvl>
    <w:lvl w:ilvl="1" w:tplc="C5DAE25E">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0FF38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3F710C8"/>
    <w:multiLevelType w:val="hybridMultilevel"/>
    <w:tmpl w:val="F6E0B2AA"/>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12">
    <w:nsid w:val="500233B1"/>
    <w:multiLevelType w:val="hybridMultilevel"/>
    <w:tmpl w:val="A24A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215A81"/>
    <w:multiLevelType w:val="hybridMultilevel"/>
    <w:tmpl w:val="ABB612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70251BA5"/>
    <w:multiLevelType w:val="hybridMultilevel"/>
    <w:tmpl w:val="AE3E24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7032018E"/>
    <w:multiLevelType w:val="hybridMultilevel"/>
    <w:tmpl w:val="8DB28EB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5B3091"/>
    <w:multiLevelType w:val="hybridMultilevel"/>
    <w:tmpl w:val="4AD64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9"/>
  </w:num>
  <w:num w:numId="4">
    <w:abstractNumId w:val="16"/>
  </w:num>
  <w:num w:numId="5">
    <w:abstractNumId w:val="5"/>
  </w:num>
  <w:num w:numId="6">
    <w:abstractNumId w:val="2"/>
  </w:num>
  <w:num w:numId="7">
    <w:abstractNumId w:val="14"/>
  </w:num>
  <w:num w:numId="8">
    <w:abstractNumId w:val="4"/>
  </w:num>
  <w:num w:numId="9">
    <w:abstractNumId w:val="0"/>
  </w:num>
  <w:num w:numId="10">
    <w:abstractNumId w:val="7"/>
  </w:num>
  <w:num w:numId="11">
    <w:abstractNumId w:val="6"/>
  </w:num>
  <w:num w:numId="12">
    <w:abstractNumId w:val="12"/>
  </w:num>
  <w:num w:numId="13">
    <w:abstractNumId w:val="3"/>
  </w:num>
  <w:num w:numId="14">
    <w:abstractNumId w:val="13"/>
  </w:num>
  <w:num w:numId="15">
    <w:abstractNumId w:val="11"/>
  </w:num>
  <w:num w:numId="16">
    <w:abstractNumId w:val="3"/>
  </w:num>
  <w:num w:numId="17">
    <w:abstractNumId w:val="10"/>
  </w:num>
  <w:num w:numId="18">
    <w:abstractNumId w:val="8"/>
  </w:num>
  <w:num w:numId="19">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165949"/>
    <w:rsid w:val="000325B9"/>
    <w:rsid w:val="000346C5"/>
    <w:rsid w:val="00045B41"/>
    <w:rsid w:val="00055384"/>
    <w:rsid w:val="00055CC5"/>
    <w:rsid w:val="000656E8"/>
    <w:rsid w:val="00066FF4"/>
    <w:rsid w:val="00067BB1"/>
    <w:rsid w:val="00067E60"/>
    <w:rsid w:val="00075CD1"/>
    <w:rsid w:val="0007725E"/>
    <w:rsid w:val="00085154"/>
    <w:rsid w:val="000A1584"/>
    <w:rsid w:val="000A2119"/>
    <w:rsid w:val="000A41AB"/>
    <w:rsid w:val="000A775D"/>
    <w:rsid w:val="000B1A2B"/>
    <w:rsid w:val="000B61F7"/>
    <w:rsid w:val="000D4BF6"/>
    <w:rsid w:val="000D6B05"/>
    <w:rsid w:val="000F2B67"/>
    <w:rsid w:val="00106CC7"/>
    <w:rsid w:val="0012001B"/>
    <w:rsid w:val="0012464D"/>
    <w:rsid w:val="0012528B"/>
    <w:rsid w:val="00146B06"/>
    <w:rsid w:val="001471CD"/>
    <w:rsid w:val="00165949"/>
    <w:rsid w:val="001806AF"/>
    <w:rsid w:val="00185F39"/>
    <w:rsid w:val="001903B3"/>
    <w:rsid w:val="001920DB"/>
    <w:rsid w:val="001923AB"/>
    <w:rsid w:val="0019766A"/>
    <w:rsid w:val="00197EF3"/>
    <w:rsid w:val="001A4263"/>
    <w:rsid w:val="001B0461"/>
    <w:rsid w:val="001B48B5"/>
    <w:rsid w:val="001D3AC9"/>
    <w:rsid w:val="001D6FDF"/>
    <w:rsid w:val="001E6E57"/>
    <w:rsid w:val="001F299B"/>
    <w:rsid w:val="002027FE"/>
    <w:rsid w:val="00204224"/>
    <w:rsid w:val="00205BA2"/>
    <w:rsid w:val="002073BB"/>
    <w:rsid w:val="00210DD6"/>
    <w:rsid w:val="00215E25"/>
    <w:rsid w:val="00227037"/>
    <w:rsid w:val="002317E9"/>
    <w:rsid w:val="00246618"/>
    <w:rsid w:val="00250465"/>
    <w:rsid w:val="002726C7"/>
    <w:rsid w:val="0027400B"/>
    <w:rsid w:val="002760A7"/>
    <w:rsid w:val="002803F0"/>
    <w:rsid w:val="00283FBD"/>
    <w:rsid w:val="002B1C1B"/>
    <w:rsid w:val="002B447C"/>
    <w:rsid w:val="002B59DB"/>
    <w:rsid w:val="002C17C6"/>
    <w:rsid w:val="002C4AEA"/>
    <w:rsid w:val="002F327B"/>
    <w:rsid w:val="00303A52"/>
    <w:rsid w:val="00321CB6"/>
    <w:rsid w:val="0033702C"/>
    <w:rsid w:val="003423B9"/>
    <w:rsid w:val="003462B4"/>
    <w:rsid w:val="00346B3C"/>
    <w:rsid w:val="00361A98"/>
    <w:rsid w:val="00391AFA"/>
    <w:rsid w:val="003A6047"/>
    <w:rsid w:val="003A795D"/>
    <w:rsid w:val="003B33C3"/>
    <w:rsid w:val="003E03F3"/>
    <w:rsid w:val="00411787"/>
    <w:rsid w:val="00417813"/>
    <w:rsid w:val="00420E0B"/>
    <w:rsid w:val="00437703"/>
    <w:rsid w:val="00450BB9"/>
    <w:rsid w:val="00463B8C"/>
    <w:rsid w:val="00474895"/>
    <w:rsid w:val="00483049"/>
    <w:rsid w:val="00496824"/>
    <w:rsid w:val="00496FA3"/>
    <w:rsid w:val="004B7038"/>
    <w:rsid w:val="004C1C84"/>
    <w:rsid w:val="004C5E5C"/>
    <w:rsid w:val="004D1934"/>
    <w:rsid w:val="004D24B3"/>
    <w:rsid w:val="004D383B"/>
    <w:rsid w:val="00506D43"/>
    <w:rsid w:val="00507555"/>
    <w:rsid w:val="00507CDA"/>
    <w:rsid w:val="00510605"/>
    <w:rsid w:val="00510CE9"/>
    <w:rsid w:val="00514357"/>
    <w:rsid w:val="005172E5"/>
    <w:rsid w:val="00546B89"/>
    <w:rsid w:val="00554F82"/>
    <w:rsid w:val="00584450"/>
    <w:rsid w:val="005A72F1"/>
    <w:rsid w:val="005D2C4D"/>
    <w:rsid w:val="005F1A26"/>
    <w:rsid w:val="005F1B81"/>
    <w:rsid w:val="005F7C11"/>
    <w:rsid w:val="0060227C"/>
    <w:rsid w:val="0060575B"/>
    <w:rsid w:val="00614495"/>
    <w:rsid w:val="006317DB"/>
    <w:rsid w:val="00641EFE"/>
    <w:rsid w:val="0067365D"/>
    <w:rsid w:val="00696231"/>
    <w:rsid w:val="006A2FCB"/>
    <w:rsid w:val="006A439F"/>
    <w:rsid w:val="006C6E88"/>
    <w:rsid w:val="006E2D79"/>
    <w:rsid w:val="00711A77"/>
    <w:rsid w:val="00724ACC"/>
    <w:rsid w:val="00753DA8"/>
    <w:rsid w:val="007542D0"/>
    <w:rsid w:val="007811F4"/>
    <w:rsid w:val="00781996"/>
    <w:rsid w:val="00792CA9"/>
    <w:rsid w:val="007A3011"/>
    <w:rsid w:val="007A5D85"/>
    <w:rsid w:val="007A6914"/>
    <w:rsid w:val="007A7733"/>
    <w:rsid w:val="007A77E3"/>
    <w:rsid w:val="007B3AA3"/>
    <w:rsid w:val="007B6F0C"/>
    <w:rsid w:val="007C59E2"/>
    <w:rsid w:val="007D12E8"/>
    <w:rsid w:val="007F1175"/>
    <w:rsid w:val="007F35FA"/>
    <w:rsid w:val="00806E6C"/>
    <w:rsid w:val="00807CD9"/>
    <w:rsid w:val="00812432"/>
    <w:rsid w:val="00821F37"/>
    <w:rsid w:val="00826C7F"/>
    <w:rsid w:val="0084497B"/>
    <w:rsid w:val="00865620"/>
    <w:rsid w:val="008932E9"/>
    <w:rsid w:val="00893758"/>
    <w:rsid w:val="008A3207"/>
    <w:rsid w:val="008B7358"/>
    <w:rsid w:val="008C3DB7"/>
    <w:rsid w:val="008D4DFE"/>
    <w:rsid w:val="008E1954"/>
    <w:rsid w:val="008F5733"/>
    <w:rsid w:val="008F5A23"/>
    <w:rsid w:val="009065E8"/>
    <w:rsid w:val="00910345"/>
    <w:rsid w:val="009276E7"/>
    <w:rsid w:val="00927A7A"/>
    <w:rsid w:val="00932799"/>
    <w:rsid w:val="00941222"/>
    <w:rsid w:val="0095020E"/>
    <w:rsid w:val="009570B8"/>
    <w:rsid w:val="00975ADA"/>
    <w:rsid w:val="009A58AD"/>
    <w:rsid w:val="009C1440"/>
    <w:rsid w:val="009C7758"/>
    <w:rsid w:val="009D26DD"/>
    <w:rsid w:val="00A11C79"/>
    <w:rsid w:val="00A21FA3"/>
    <w:rsid w:val="00A34F83"/>
    <w:rsid w:val="00A55581"/>
    <w:rsid w:val="00A700F0"/>
    <w:rsid w:val="00A90176"/>
    <w:rsid w:val="00A9383E"/>
    <w:rsid w:val="00A946E2"/>
    <w:rsid w:val="00AC6F85"/>
    <w:rsid w:val="00AF1C67"/>
    <w:rsid w:val="00B001BB"/>
    <w:rsid w:val="00B22185"/>
    <w:rsid w:val="00B271A5"/>
    <w:rsid w:val="00B4657F"/>
    <w:rsid w:val="00B53BFC"/>
    <w:rsid w:val="00B74393"/>
    <w:rsid w:val="00BA5548"/>
    <w:rsid w:val="00BA6AC5"/>
    <w:rsid w:val="00BB3291"/>
    <w:rsid w:val="00BC65A0"/>
    <w:rsid w:val="00BD21F7"/>
    <w:rsid w:val="00C02577"/>
    <w:rsid w:val="00C02AC2"/>
    <w:rsid w:val="00C04FA4"/>
    <w:rsid w:val="00C2565B"/>
    <w:rsid w:val="00C3276C"/>
    <w:rsid w:val="00C32FBF"/>
    <w:rsid w:val="00C3610B"/>
    <w:rsid w:val="00C3779E"/>
    <w:rsid w:val="00C405C8"/>
    <w:rsid w:val="00C410F8"/>
    <w:rsid w:val="00C448FE"/>
    <w:rsid w:val="00C50465"/>
    <w:rsid w:val="00C5485E"/>
    <w:rsid w:val="00C6058D"/>
    <w:rsid w:val="00C64CD0"/>
    <w:rsid w:val="00C6572E"/>
    <w:rsid w:val="00C6795F"/>
    <w:rsid w:val="00C94E56"/>
    <w:rsid w:val="00CC20B3"/>
    <w:rsid w:val="00CC5CEB"/>
    <w:rsid w:val="00CC635C"/>
    <w:rsid w:val="00CE6B25"/>
    <w:rsid w:val="00CF2E7D"/>
    <w:rsid w:val="00D2104D"/>
    <w:rsid w:val="00D21435"/>
    <w:rsid w:val="00D23569"/>
    <w:rsid w:val="00D302D9"/>
    <w:rsid w:val="00D329F6"/>
    <w:rsid w:val="00D339A3"/>
    <w:rsid w:val="00D40F05"/>
    <w:rsid w:val="00D41B08"/>
    <w:rsid w:val="00D44824"/>
    <w:rsid w:val="00D60998"/>
    <w:rsid w:val="00D81573"/>
    <w:rsid w:val="00D868D4"/>
    <w:rsid w:val="00DA07AC"/>
    <w:rsid w:val="00DB0CA4"/>
    <w:rsid w:val="00DB419D"/>
    <w:rsid w:val="00DB78A6"/>
    <w:rsid w:val="00DC770F"/>
    <w:rsid w:val="00DD2808"/>
    <w:rsid w:val="00DD2FA4"/>
    <w:rsid w:val="00DF6635"/>
    <w:rsid w:val="00E079CC"/>
    <w:rsid w:val="00E15110"/>
    <w:rsid w:val="00E1746E"/>
    <w:rsid w:val="00E24999"/>
    <w:rsid w:val="00E30421"/>
    <w:rsid w:val="00E34EA7"/>
    <w:rsid w:val="00E412EF"/>
    <w:rsid w:val="00E512A7"/>
    <w:rsid w:val="00E52313"/>
    <w:rsid w:val="00E54297"/>
    <w:rsid w:val="00E65EBE"/>
    <w:rsid w:val="00E712A5"/>
    <w:rsid w:val="00E77C55"/>
    <w:rsid w:val="00E812F8"/>
    <w:rsid w:val="00E8638E"/>
    <w:rsid w:val="00E92C18"/>
    <w:rsid w:val="00E97CEF"/>
    <w:rsid w:val="00EA411B"/>
    <w:rsid w:val="00EA4FAF"/>
    <w:rsid w:val="00EA7998"/>
    <w:rsid w:val="00EB127B"/>
    <w:rsid w:val="00EC1F5E"/>
    <w:rsid w:val="00ED019C"/>
    <w:rsid w:val="00ED69BE"/>
    <w:rsid w:val="00EE6714"/>
    <w:rsid w:val="00EF5B14"/>
    <w:rsid w:val="00EF78A3"/>
    <w:rsid w:val="00F06F1F"/>
    <w:rsid w:val="00F210E3"/>
    <w:rsid w:val="00F57A7A"/>
    <w:rsid w:val="00F65D9C"/>
    <w:rsid w:val="00F77A32"/>
    <w:rsid w:val="00FA0B02"/>
    <w:rsid w:val="00FD10C6"/>
    <w:rsid w:val="00FD1B5B"/>
    <w:rsid w:val="00FD58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uiPriority w:val="34"/>
    <w:qFormat/>
    <w:rsid w:val="00F65D9C"/>
    <w:pPr>
      <w:ind w:left="720"/>
    </w:pPr>
  </w:style>
  <w:style w:type="character" w:styleId="Hyperlink">
    <w:name w:val="Hyperlink"/>
    <w:basedOn w:val="DefaultParagraphFont"/>
    <w:uiPriority w:val="99"/>
    <w:unhideWhenUsed/>
    <w:rsid w:val="00C6795F"/>
    <w:rPr>
      <w:color w:val="0000FF"/>
      <w:u w:val="single"/>
    </w:rPr>
  </w:style>
  <w:style w:type="character" w:customStyle="1" w:styleId="yiv1573971067171454820-15112010">
    <w:name w:val="yiv1573971067171454820-15112010"/>
    <w:basedOn w:val="DefaultParagraphFont"/>
    <w:rsid w:val="006A439F"/>
  </w:style>
  <w:style w:type="character" w:customStyle="1" w:styleId="yshortcuts">
    <w:name w:val="yshortcuts"/>
    <w:basedOn w:val="DefaultParagraphFont"/>
    <w:rsid w:val="006A439F"/>
  </w:style>
  <w:style w:type="paragraph" w:customStyle="1" w:styleId="Bulletindent">
    <w:name w:val="Bullet indent"/>
    <w:basedOn w:val="Normal"/>
    <w:link w:val="BulletindentChar"/>
    <w:qFormat/>
    <w:rsid w:val="003A795D"/>
    <w:pPr>
      <w:numPr>
        <w:numId w:val="2"/>
      </w:numPr>
    </w:pPr>
    <w:rPr>
      <w:rFonts w:ascii="Arial" w:hAnsi="Arial" w:cs="Arial"/>
      <w:sz w:val="20"/>
    </w:rPr>
  </w:style>
  <w:style w:type="paragraph" w:styleId="BalloonText">
    <w:name w:val="Balloon Text"/>
    <w:basedOn w:val="Normal"/>
    <w:link w:val="BalloonTextChar"/>
    <w:uiPriority w:val="99"/>
    <w:semiHidden/>
    <w:unhideWhenUsed/>
    <w:rsid w:val="000F2B67"/>
    <w:rPr>
      <w:rFonts w:ascii="Tahoma" w:hAnsi="Tahoma" w:cs="Tahoma"/>
      <w:sz w:val="16"/>
      <w:szCs w:val="16"/>
    </w:rPr>
  </w:style>
  <w:style w:type="character" w:customStyle="1" w:styleId="BulletindentChar">
    <w:name w:val="Bullet indent Char"/>
    <w:basedOn w:val="DefaultParagraphFont"/>
    <w:link w:val="Bulletindent"/>
    <w:rsid w:val="003A795D"/>
    <w:rPr>
      <w:rFonts w:ascii="Arial" w:hAnsi="Arial" w:cs="Arial"/>
      <w:szCs w:val="22"/>
      <w:lang w:eastAsia="en-US"/>
    </w:rPr>
  </w:style>
  <w:style w:type="character" w:customStyle="1" w:styleId="BalloonTextChar">
    <w:name w:val="Balloon Text Char"/>
    <w:basedOn w:val="DefaultParagraphFont"/>
    <w:link w:val="BalloonText"/>
    <w:uiPriority w:val="99"/>
    <w:semiHidden/>
    <w:rsid w:val="000F2B6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8160992">
      <w:bodyDiv w:val="1"/>
      <w:marLeft w:val="0"/>
      <w:marRight w:val="0"/>
      <w:marTop w:val="0"/>
      <w:marBottom w:val="0"/>
      <w:divBdr>
        <w:top w:val="none" w:sz="0" w:space="0" w:color="auto"/>
        <w:left w:val="none" w:sz="0" w:space="0" w:color="auto"/>
        <w:bottom w:val="none" w:sz="0" w:space="0" w:color="auto"/>
        <w:right w:val="none" w:sz="0" w:space="0" w:color="auto"/>
      </w:divBdr>
    </w:div>
    <w:div w:id="88964549">
      <w:bodyDiv w:val="1"/>
      <w:marLeft w:val="0"/>
      <w:marRight w:val="0"/>
      <w:marTop w:val="0"/>
      <w:marBottom w:val="0"/>
      <w:divBdr>
        <w:top w:val="none" w:sz="0" w:space="0" w:color="auto"/>
        <w:left w:val="none" w:sz="0" w:space="0" w:color="auto"/>
        <w:bottom w:val="none" w:sz="0" w:space="0" w:color="auto"/>
        <w:right w:val="none" w:sz="0" w:space="0" w:color="auto"/>
      </w:divBdr>
    </w:div>
    <w:div w:id="436676124">
      <w:bodyDiv w:val="1"/>
      <w:marLeft w:val="0"/>
      <w:marRight w:val="0"/>
      <w:marTop w:val="0"/>
      <w:marBottom w:val="0"/>
      <w:divBdr>
        <w:top w:val="none" w:sz="0" w:space="0" w:color="auto"/>
        <w:left w:val="none" w:sz="0" w:space="0" w:color="auto"/>
        <w:bottom w:val="none" w:sz="0" w:space="0" w:color="auto"/>
        <w:right w:val="none" w:sz="0" w:space="0" w:color="auto"/>
      </w:divBdr>
    </w:div>
    <w:div w:id="511259894">
      <w:bodyDiv w:val="1"/>
      <w:marLeft w:val="0"/>
      <w:marRight w:val="0"/>
      <w:marTop w:val="0"/>
      <w:marBottom w:val="0"/>
      <w:divBdr>
        <w:top w:val="none" w:sz="0" w:space="0" w:color="auto"/>
        <w:left w:val="none" w:sz="0" w:space="0" w:color="auto"/>
        <w:bottom w:val="none" w:sz="0" w:space="0" w:color="auto"/>
        <w:right w:val="none" w:sz="0" w:space="0" w:color="auto"/>
      </w:divBdr>
    </w:div>
    <w:div w:id="562258560">
      <w:bodyDiv w:val="1"/>
      <w:marLeft w:val="0"/>
      <w:marRight w:val="0"/>
      <w:marTop w:val="0"/>
      <w:marBottom w:val="0"/>
      <w:divBdr>
        <w:top w:val="none" w:sz="0" w:space="0" w:color="auto"/>
        <w:left w:val="none" w:sz="0" w:space="0" w:color="auto"/>
        <w:bottom w:val="none" w:sz="0" w:space="0" w:color="auto"/>
        <w:right w:val="none" w:sz="0" w:space="0" w:color="auto"/>
      </w:divBdr>
    </w:div>
    <w:div w:id="912667377">
      <w:bodyDiv w:val="1"/>
      <w:marLeft w:val="0"/>
      <w:marRight w:val="0"/>
      <w:marTop w:val="0"/>
      <w:marBottom w:val="0"/>
      <w:divBdr>
        <w:top w:val="none" w:sz="0" w:space="0" w:color="auto"/>
        <w:left w:val="none" w:sz="0" w:space="0" w:color="auto"/>
        <w:bottom w:val="none" w:sz="0" w:space="0" w:color="auto"/>
        <w:right w:val="none" w:sz="0" w:space="0" w:color="auto"/>
      </w:divBdr>
    </w:div>
    <w:div w:id="985663960">
      <w:bodyDiv w:val="1"/>
      <w:marLeft w:val="0"/>
      <w:marRight w:val="0"/>
      <w:marTop w:val="0"/>
      <w:marBottom w:val="0"/>
      <w:divBdr>
        <w:top w:val="none" w:sz="0" w:space="0" w:color="auto"/>
        <w:left w:val="none" w:sz="0" w:space="0" w:color="auto"/>
        <w:bottom w:val="none" w:sz="0" w:space="0" w:color="auto"/>
        <w:right w:val="none" w:sz="0" w:space="0" w:color="auto"/>
      </w:divBdr>
    </w:div>
    <w:div w:id="1011834598">
      <w:bodyDiv w:val="1"/>
      <w:marLeft w:val="0"/>
      <w:marRight w:val="0"/>
      <w:marTop w:val="0"/>
      <w:marBottom w:val="0"/>
      <w:divBdr>
        <w:top w:val="none" w:sz="0" w:space="0" w:color="auto"/>
        <w:left w:val="none" w:sz="0" w:space="0" w:color="auto"/>
        <w:bottom w:val="none" w:sz="0" w:space="0" w:color="auto"/>
        <w:right w:val="none" w:sz="0" w:space="0" w:color="auto"/>
      </w:divBdr>
    </w:div>
    <w:div w:id="20905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olk.gov.uk/nmw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WINTERTON ON SEA PARISH COUNCIL</vt:lpstr>
    </vt:vector>
  </TitlesOfParts>
  <Company/>
  <LinksUpToDate>false</LinksUpToDate>
  <CharactersWithSpaces>15205</CharactersWithSpaces>
  <SharedDoc>false</SharedDoc>
  <HLinks>
    <vt:vector size="6" baseType="variant">
      <vt:variant>
        <vt:i4>7405608</vt:i4>
      </vt:variant>
      <vt:variant>
        <vt:i4>0</vt:i4>
      </vt:variant>
      <vt:variant>
        <vt:i4>0</vt:i4>
      </vt:variant>
      <vt:variant>
        <vt:i4>5</vt:i4>
      </vt:variant>
      <vt:variant>
        <vt:lpwstr>http://www.norfolk.gov.uk/nmwdf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WINTERTON ON SEA PARISH COUNCIL</dc:title>
  <dc:subject>21st October minutes</dc:subject>
  <dc:creator>Winterton Clerk</dc:creator>
  <cp:lastModifiedBy>Tony Tungate</cp:lastModifiedBy>
  <cp:revision>2</cp:revision>
  <cp:lastPrinted>2011-03-24T09:22:00Z</cp:lastPrinted>
  <dcterms:created xsi:type="dcterms:W3CDTF">2011-04-04T16:38:00Z</dcterms:created>
  <dcterms:modified xsi:type="dcterms:W3CDTF">2011-04-04T16:38:00Z</dcterms:modified>
</cp:coreProperties>
</file>